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CA31" w14:textId="77777777" w:rsidR="005C4A28" w:rsidRPr="00AD3656" w:rsidRDefault="005C4A28" w:rsidP="005C4A28">
      <w:pPr>
        <w:pStyle w:val="Header"/>
        <w:tabs>
          <w:tab w:val="clear" w:pos="4320"/>
          <w:tab w:val="clear" w:pos="8640"/>
        </w:tabs>
        <w:ind w:left="1440"/>
        <w:jc w:val="right"/>
      </w:pPr>
      <w:r w:rsidRPr="00AD3656">
        <w:rPr>
          <w:noProof/>
        </w:rPr>
        <w:drawing>
          <wp:anchor distT="0" distB="0" distL="114300" distR="114300" simplePos="0" relativeHeight="251659264" behindDoc="0" locked="0" layoutInCell="1" allowOverlap="1" wp14:anchorId="4AB65D40" wp14:editId="34C7A011">
            <wp:simplePos x="0" y="0"/>
            <wp:positionH relativeFrom="margin">
              <wp:posOffset>-47625</wp:posOffset>
            </wp:positionH>
            <wp:positionV relativeFrom="paragraph">
              <wp:posOffset>-9525</wp:posOffset>
            </wp:positionV>
            <wp:extent cx="1263788" cy="12637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88" cy="126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3656">
        <w:rPr>
          <w:b/>
          <w:bCs/>
          <w:color w:val="1F3864" w:themeColor="accent1" w:themeShade="80"/>
          <w:sz w:val="28"/>
          <w:szCs w:val="28"/>
        </w:rPr>
        <w:t xml:space="preserve">Tillamook County Public Works </w:t>
      </w:r>
      <w:r w:rsidRPr="00AD3656">
        <w:rPr>
          <w:b/>
          <w:bCs/>
          <w:color w:val="1F3864" w:themeColor="accent1" w:themeShade="80"/>
          <w:sz w:val="28"/>
          <w:szCs w:val="28"/>
        </w:rPr>
        <w:br/>
      </w:r>
      <w:r w:rsidRPr="00AD3656">
        <w:t>503 Marolf Loop Road, Tillamook, OR  97141</w:t>
      </w:r>
    </w:p>
    <w:p w14:paraId="6CD19E94" w14:textId="77777777" w:rsidR="005C4A28" w:rsidRPr="00AD3656" w:rsidRDefault="005C4A28" w:rsidP="005C4A28">
      <w:pPr>
        <w:pStyle w:val="Header"/>
        <w:tabs>
          <w:tab w:val="clear" w:pos="4320"/>
          <w:tab w:val="clear" w:pos="8640"/>
        </w:tabs>
        <w:ind w:left="1440"/>
        <w:jc w:val="right"/>
      </w:pPr>
      <w:r w:rsidRPr="00AD3656">
        <w:t>County Road Phone: 503-842-3419</w:t>
      </w:r>
    </w:p>
    <w:p w14:paraId="40BD795E" w14:textId="77777777" w:rsidR="005C4A28" w:rsidRPr="00AD3656" w:rsidRDefault="005C4A28" w:rsidP="005C4A28">
      <w:pPr>
        <w:pStyle w:val="Header"/>
        <w:tabs>
          <w:tab w:val="clear" w:pos="4320"/>
          <w:tab w:val="clear" w:pos="8640"/>
        </w:tabs>
        <w:ind w:left="1440"/>
        <w:jc w:val="right"/>
      </w:pPr>
      <w:r w:rsidRPr="00AD3656">
        <w:t>Solid Waste Phone: 503-815-3975</w:t>
      </w:r>
    </w:p>
    <w:p w14:paraId="734EFB68" w14:textId="77777777" w:rsidR="005C4A28" w:rsidRPr="00AD3656" w:rsidRDefault="005C4A28" w:rsidP="005C4A28">
      <w:pPr>
        <w:pStyle w:val="Header"/>
        <w:tabs>
          <w:tab w:val="clear" w:pos="4320"/>
          <w:tab w:val="clear" w:pos="8640"/>
        </w:tabs>
        <w:ind w:left="1440"/>
        <w:jc w:val="right"/>
      </w:pPr>
      <w:r w:rsidRPr="00AD3656">
        <w:t>Email: pubwks@co.tillamook.or.us</w:t>
      </w:r>
      <w:r w:rsidRPr="00AD3656">
        <w:br/>
        <w:t>TTY Oregon Relay Service</w:t>
      </w:r>
    </w:p>
    <w:p w14:paraId="380FA776" w14:textId="77777777" w:rsidR="005C4A28" w:rsidRPr="00AD3656" w:rsidRDefault="005C4A28" w:rsidP="005C4A28">
      <w:pPr>
        <w:pStyle w:val="Header"/>
        <w:tabs>
          <w:tab w:val="clear" w:pos="4320"/>
          <w:tab w:val="clear" w:pos="8640"/>
        </w:tabs>
        <w:ind w:left="1440"/>
        <w:jc w:val="right"/>
        <w:rPr>
          <w:b/>
          <w:bCs/>
          <w:color w:val="1F3864" w:themeColor="accent1" w:themeShade="80"/>
        </w:rPr>
      </w:pPr>
    </w:p>
    <w:p w14:paraId="4B983C3F" w14:textId="4061C3E7" w:rsidR="005C4A28" w:rsidRPr="00AD3656" w:rsidRDefault="005C4A28" w:rsidP="005C4A28">
      <w:pPr>
        <w:pStyle w:val="Header"/>
        <w:tabs>
          <w:tab w:val="clear" w:pos="4320"/>
          <w:tab w:val="clear" w:pos="8640"/>
          <w:tab w:val="right" w:pos="9360"/>
        </w:tabs>
        <w:jc w:val="right"/>
        <w:rPr>
          <w:i/>
          <w:iCs/>
        </w:rPr>
      </w:pPr>
      <w:r w:rsidRPr="00AD3656">
        <w:tab/>
      </w:r>
      <w:r w:rsidR="00D74F1F" w:rsidRPr="00AD3656">
        <w:rPr>
          <w:i/>
          <w:iCs/>
        </w:rPr>
        <w:t>Land of Trees, Cheese, and Ocean Breeze</w:t>
      </w:r>
    </w:p>
    <w:p w14:paraId="2A4C29AF" w14:textId="77777777" w:rsidR="005C4A28" w:rsidRPr="00AD3656" w:rsidRDefault="000B5AEA" w:rsidP="005C4A28">
      <w:pPr>
        <w:pStyle w:val="Header"/>
      </w:pPr>
      <w:r>
        <w:pict w14:anchorId="7861C53E">
          <v:rect id="_x0000_i1025" style="width:462.85pt;height:1pt" o:hrpct="989" o:hralign="center" o:hrstd="t" o:hr="t" fillcolor="#a0a0a0" stroked="f"/>
        </w:pict>
      </w:r>
    </w:p>
    <w:p w14:paraId="68FCCD3C" w14:textId="77777777" w:rsidR="009111A1" w:rsidRDefault="009111A1" w:rsidP="009111A1">
      <w:pPr>
        <w:pStyle w:val="BodyText"/>
        <w:spacing w:before="9"/>
      </w:pPr>
    </w:p>
    <w:p w14:paraId="236AB5FD" w14:textId="3DC77645" w:rsidR="004533D5" w:rsidRDefault="007275C9" w:rsidP="009111A1">
      <w:pPr>
        <w:pStyle w:val="BodyText"/>
        <w:spacing w:before="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Tillamook County Public Works</w:t>
      </w:r>
    </w:p>
    <w:p w14:paraId="3AA96731" w14:textId="27DF53D3" w:rsidR="00362A7B" w:rsidRPr="004533D5" w:rsidRDefault="007275C9" w:rsidP="009111A1">
      <w:pPr>
        <w:pStyle w:val="BodyText"/>
        <w:spacing w:before="9"/>
        <w:jc w:val="center"/>
        <w:rPr>
          <w:b/>
          <w:bCs/>
          <w:sz w:val="24"/>
          <w:szCs w:val="24"/>
        </w:rPr>
      </w:pPr>
      <w:r>
        <w:rPr>
          <w:b/>
          <w:sz w:val="24"/>
        </w:rPr>
        <w:t>Application</w:t>
      </w:r>
      <w:r w:rsidR="00362A7B">
        <w:rPr>
          <w:b/>
          <w:sz w:val="24"/>
        </w:rPr>
        <w:t xml:space="preserve"> for </w:t>
      </w:r>
      <w:r>
        <w:rPr>
          <w:b/>
          <w:sz w:val="24"/>
        </w:rPr>
        <w:t>Road Closure by Others</w:t>
      </w:r>
    </w:p>
    <w:tbl>
      <w:tblPr>
        <w:tblpPr w:leftFromText="180" w:rightFromText="180" w:vertAnchor="text" w:horzAnchor="margin" w:tblpY="311"/>
        <w:tblOverlap w:val="never"/>
        <w:tblW w:w="1090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3"/>
      </w:tblGrid>
      <w:tr w:rsidR="008B046A" w14:paraId="7BEF8754" w14:textId="77777777" w:rsidTr="002B3A33">
        <w:trPr>
          <w:trHeight w:val="192"/>
        </w:trPr>
        <w:tc>
          <w:tcPr>
            <w:tcW w:w="10903" w:type="dxa"/>
          </w:tcPr>
          <w:p w14:paraId="702A1542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276" w:lineRule="auto"/>
              <w:ind w:left="97" w:right="141"/>
              <w:jc w:val="both"/>
            </w:pPr>
          </w:p>
          <w:p w14:paraId="197E7CF0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43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              </w:t>
            </w:r>
          </w:p>
          <w:p w14:paraId="248BD5B0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</w:p>
          <w:p w14:paraId="239173E4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  <w:r>
              <w:t>Property</w:t>
            </w:r>
            <w:r>
              <w:rPr>
                <w:spacing w:val="-4"/>
              </w:rPr>
              <w:t xml:space="preserve"> </w:t>
            </w:r>
            <w:r>
              <w:t>Owner(s)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1E17B916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</w:p>
          <w:p w14:paraId="0F2450DE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  <w:rPr>
                <w:w w:val="3"/>
                <w:u w:val="single"/>
              </w:rPr>
            </w:pPr>
            <w:r>
              <w:t>Mailing</w:t>
            </w:r>
            <w:r>
              <w:rPr>
                <w:spacing w:val="-4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"/>
                <w:u w:val="single"/>
              </w:rPr>
              <w:t xml:space="preserve"> </w:t>
            </w:r>
          </w:p>
          <w:p w14:paraId="7F3F203F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  <w:rPr>
                <w:w w:val="3"/>
                <w:u w:val="single"/>
              </w:rPr>
            </w:pPr>
          </w:p>
          <w:p w14:paraId="33C51BA8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Address: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                                                             </w:t>
            </w:r>
          </w:p>
          <w:p w14:paraId="2BC2BECB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</w:p>
          <w:p w14:paraId="691E4584" w14:textId="77777777" w:rsidR="008B046A" w:rsidRDefault="008B046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360" w:lineRule="auto"/>
              <w:ind w:left="97" w:right="141"/>
              <w:jc w:val="both"/>
            </w:pPr>
            <w:r>
              <w:t>Phone No.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Email: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495DB5A4" w14:textId="77777777" w:rsidR="008B046A" w:rsidRDefault="008B046A" w:rsidP="008B046A">
            <w:pPr>
              <w:pStyle w:val="TableParagraph"/>
              <w:tabs>
                <w:tab w:val="left" w:pos="3563"/>
                <w:tab w:val="left" w:pos="5226"/>
                <w:tab w:val="left" w:pos="6988"/>
                <w:tab w:val="left" w:pos="9131"/>
              </w:tabs>
              <w:spacing w:line="251" w:lineRule="exact"/>
              <w:ind w:left="98"/>
              <w:jc w:val="both"/>
            </w:pPr>
          </w:p>
          <w:p w14:paraId="2B0E2281" w14:textId="77777777" w:rsidR="008B046A" w:rsidRDefault="008B046A" w:rsidP="008B046A">
            <w:pPr>
              <w:pStyle w:val="TableParagraph"/>
              <w:tabs>
                <w:tab w:val="left" w:pos="3563"/>
                <w:tab w:val="left" w:pos="5226"/>
                <w:tab w:val="left" w:pos="6988"/>
                <w:tab w:val="left" w:pos="9131"/>
              </w:tabs>
              <w:spacing w:line="251" w:lineRule="exact"/>
              <w:ind w:left="98"/>
              <w:jc w:val="both"/>
            </w:pPr>
            <w:r>
              <w:t>Location:</w:t>
            </w:r>
            <w:r>
              <w:rPr>
                <w:spacing w:val="-1"/>
              </w:rPr>
              <w:t xml:space="preserve"> </w:t>
            </w:r>
            <w:r>
              <w:t>Township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Range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Section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Tax</w:t>
            </w:r>
            <w:r>
              <w:rPr>
                <w:spacing w:val="-5"/>
              </w:rPr>
              <w:t xml:space="preserve"> </w:t>
            </w:r>
            <w:r>
              <w:t xml:space="preserve">Lot(s) </w:t>
            </w:r>
            <w:r>
              <w:rPr>
                <w:u w:val="single"/>
              </w:rPr>
              <w:t xml:space="preserve">         </w:t>
            </w:r>
            <w:r>
              <w:rPr>
                <w:u w:val="single"/>
              </w:rPr>
              <w:tab/>
              <w:t>_____________</w:t>
            </w:r>
          </w:p>
          <w:p w14:paraId="584E851B" w14:textId="77777777" w:rsidR="008B046A" w:rsidRDefault="008B046A" w:rsidP="008B046A">
            <w:pPr>
              <w:pStyle w:val="TableParagraph"/>
              <w:spacing w:before="126"/>
              <w:ind w:left="97"/>
              <w:jc w:val="center"/>
              <w:rPr>
                <w:b/>
              </w:rPr>
            </w:pPr>
          </w:p>
          <w:p w14:paraId="57553945" w14:textId="6FF2332E" w:rsidR="008B046A" w:rsidRDefault="008B046A" w:rsidP="008B046A">
            <w:pPr>
              <w:pStyle w:val="TableParagraph"/>
              <w:spacing w:before="2"/>
              <w:rPr>
                <w:sz w:val="25"/>
              </w:rPr>
            </w:pPr>
            <w:r>
              <w:rPr>
                <w:sz w:val="25"/>
              </w:rPr>
              <w:t xml:space="preserve">                                                                                                                    </w:t>
            </w:r>
          </w:p>
          <w:p w14:paraId="67641C31" w14:textId="77777777" w:rsidR="00DE7686" w:rsidRDefault="00095439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 xml:space="preserve">Name of </w:t>
            </w:r>
            <w:r w:rsidR="002760D4">
              <w:t xml:space="preserve">Road to be </w:t>
            </w:r>
            <w:r w:rsidR="007275C9">
              <w:t>Clos</w:t>
            </w:r>
            <w:r>
              <w:t>ed</w:t>
            </w:r>
            <w:r w:rsidR="007275C9">
              <w:t>:</w:t>
            </w:r>
            <w:r w:rsidR="008B046A">
              <w:t xml:space="preserve"> </w:t>
            </w:r>
            <w:r w:rsidR="002760D4">
              <w:t>_______________________</w:t>
            </w:r>
            <w:r>
              <w:t>___________________</w:t>
            </w:r>
            <w:r w:rsidR="008B046A">
              <w:t xml:space="preserve">  </w:t>
            </w:r>
          </w:p>
          <w:p w14:paraId="6DCD2E4E" w14:textId="77777777" w:rsidR="00DE7686" w:rsidRDefault="00DE7686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</w:p>
          <w:p w14:paraId="441E30A7" w14:textId="69CB1D60" w:rsidR="00095439" w:rsidRDefault="00DE7686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>Milepost/Location of Closure: _________________________________________</w:t>
            </w:r>
            <w:r w:rsidR="008B046A">
              <w:t xml:space="preserve">    </w:t>
            </w:r>
          </w:p>
          <w:p w14:paraId="26463F2C" w14:textId="37DD6952" w:rsidR="002760D4" w:rsidRDefault="008B046A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 xml:space="preserve">                   </w:t>
            </w:r>
            <w:r w:rsidR="002B3A33">
              <w:t xml:space="preserve">                 </w:t>
            </w:r>
            <w:r>
              <w:t xml:space="preserve">  </w:t>
            </w:r>
          </w:p>
          <w:p w14:paraId="30951090" w14:textId="1FFFEABF" w:rsidR="00095439" w:rsidRDefault="00095439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>Reason for Closure</w:t>
            </w:r>
            <w:r w:rsidR="002B3A33">
              <w:t>:</w:t>
            </w:r>
            <w:r w:rsidR="008B046A">
              <w:t xml:space="preserve"> </w:t>
            </w:r>
            <w:r>
              <w:t>_________________________________________________</w:t>
            </w:r>
          </w:p>
          <w:p w14:paraId="1CD12DDD" w14:textId="77777777" w:rsidR="00095439" w:rsidRDefault="00095439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</w:p>
          <w:p w14:paraId="4CDA2876" w14:textId="72976CDB" w:rsidR="00095439" w:rsidRDefault="00095439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>Date and Time of Closure</w:t>
            </w:r>
            <w:r w:rsidR="008B046A">
              <w:t xml:space="preserve">: </w:t>
            </w:r>
            <w:r>
              <w:t>_____________________________________________</w:t>
            </w:r>
          </w:p>
          <w:p w14:paraId="3DEFEE07" w14:textId="77777777" w:rsidR="00095439" w:rsidRDefault="00095439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</w:p>
          <w:p w14:paraId="74602746" w14:textId="18A7DCD4" w:rsidR="00095439" w:rsidRDefault="00095439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>Date and Time to Reopen: _____________________________________________</w:t>
            </w:r>
          </w:p>
          <w:p w14:paraId="7C309A68" w14:textId="16487293" w:rsidR="008B046A" w:rsidRDefault="008B046A" w:rsidP="00095439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left="97" w:right="205"/>
              <w:jc w:val="both"/>
            </w:pPr>
            <w:r>
              <w:t xml:space="preserve">  </w:t>
            </w:r>
          </w:p>
          <w:p w14:paraId="006121BF" w14:textId="402304DC" w:rsidR="008B046A" w:rsidRDefault="008B046A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lastRenderedPageBreak/>
              <w:t xml:space="preserve"> </w:t>
            </w:r>
            <w:r w:rsidR="004C11B0">
              <w:t>Notes:</w:t>
            </w:r>
            <w:r w:rsidR="007722CD">
              <w:t xml:space="preserve"> </w:t>
            </w:r>
          </w:p>
          <w:p w14:paraId="7F7F9DAC" w14:textId="1CF023BA" w:rsidR="007722CD" w:rsidRDefault="007722CD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t>Blocking a public road for longer than 20 minutes is considered a road closure.</w:t>
            </w:r>
          </w:p>
          <w:p w14:paraId="1FAFACA2" w14:textId="3EE3EC57" w:rsidR="007722CD" w:rsidRDefault="007722CD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t>Tillamook County Roads can only be closed by the authority of the Tillamook County Public Works Director (Chris Laity)</w:t>
            </w:r>
          </w:p>
          <w:p w14:paraId="0464F5BB" w14:textId="4D653EB2" w:rsidR="007722CD" w:rsidRDefault="007722CD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t>and/or Operations Superintendent.</w:t>
            </w:r>
          </w:p>
          <w:p w14:paraId="7AC56A4F" w14:textId="5F75179D" w:rsidR="007722CD" w:rsidRDefault="007722CD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t xml:space="preserve">Send </w:t>
            </w:r>
            <w:r w:rsidR="00604182">
              <w:t>request application by mail or email (</w:t>
            </w:r>
            <w:hyperlink r:id="rId9" w:history="1">
              <w:r w:rsidR="0033790F" w:rsidRPr="00F74ECD">
                <w:rPr>
                  <w:rStyle w:val="Hyperlink"/>
                </w:rPr>
                <w:t>pwpermits@tillamookcounty.gov</w:t>
              </w:r>
            </w:hyperlink>
            <w:r w:rsidR="00604182">
              <w:t>) at least 30 days prior to proposed closure.</w:t>
            </w:r>
          </w:p>
          <w:p w14:paraId="2E792572" w14:textId="6CABE53E" w:rsidR="00AD6EAA" w:rsidRDefault="00AD6EAA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  <w:r>
              <w:t xml:space="preserve">After approval Applicant will be </w:t>
            </w:r>
            <w:r w:rsidR="0033790F">
              <w:t>provided a</w:t>
            </w:r>
            <w:r>
              <w:t xml:space="preserve"> “Call List”</w:t>
            </w:r>
            <w:r>
              <w:t xml:space="preserve"> and</w:t>
            </w:r>
            <w:r>
              <w:t xml:space="preserve"> </w:t>
            </w:r>
            <w:r>
              <w:t>must notify Agencies on list seven (7) days prior to closure.</w:t>
            </w:r>
          </w:p>
          <w:p w14:paraId="59FEF729" w14:textId="77777777" w:rsidR="000B5AEA" w:rsidRDefault="000B5AEA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727365C6" w14:textId="24667A12" w:rsidR="000B5AEA" w:rsidRDefault="000B5AEA" w:rsidP="000B5AE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center"/>
            </w:pPr>
          </w:p>
          <w:p w14:paraId="2E012A2B" w14:textId="77777777" w:rsidR="00AD6EAA" w:rsidRDefault="00AD6EAA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7D877B0E" w14:textId="77777777" w:rsidR="00604182" w:rsidRDefault="00604182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07675169" w14:textId="77777777" w:rsidR="00604182" w:rsidRDefault="00604182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5B839B86" w14:textId="77777777" w:rsidR="007722CD" w:rsidRDefault="007722CD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3A619574" w14:textId="77777777" w:rsidR="002B3A33" w:rsidRDefault="002B3A33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7CF98D16" w14:textId="77777777" w:rsidR="002B3A33" w:rsidRDefault="002B3A33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  <w:p w14:paraId="6FA083DC" w14:textId="07857A29" w:rsidR="002B3A33" w:rsidRPr="002B04B7" w:rsidRDefault="002B3A33" w:rsidP="008B046A">
            <w:pPr>
              <w:pStyle w:val="TableParagraph"/>
              <w:tabs>
                <w:tab w:val="left" w:pos="1775"/>
                <w:tab w:val="left" w:pos="4029"/>
                <w:tab w:val="left" w:pos="10533"/>
              </w:tabs>
              <w:spacing w:before="115" w:line="360" w:lineRule="auto"/>
              <w:ind w:right="205"/>
              <w:jc w:val="both"/>
            </w:pPr>
          </w:p>
        </w:tc>
      </w:tr>
      <w:tr w:rsidR="00AD6EAA" w14:paraId="2DEC710A" w14:textId="77777777" w:rsidTr="002B3A33">
        <w:trPr>
          <w:trHeight w:val="192"/>
        </w:trPr>
        <w:tc>
          <w:tcPr>
            <w:tcW w:w="10903" w:type="dxa"/>
          </w:tcPr>
          <w:p w14:paraId="1BA54247" w14:textId="77777777" w:rsidR="00AD6EAA" w:rsidRDefault="00AD6EAA" w:rsidP="008B046A">
            <w:pPr>
              <w:pStyle w:val="TableParagraph"/>
              <w:tabs>
                <w:tab w:val="left" w:pos="3724"/>
                <w:tab w:val="left" w:pos="5077"/>
                <w:tab w:val="left" w:pos="10547"/>
                <w:tab w:val="left" w:pos="10578"/>
              </w:tabs>
              <w:spacing w:before="1" w:line="276" w:lineRule="auto"/>
              <w:ind w:left="97" w:right="141"/>
              <w:jc w:val="both"/>
            </w:pPr>
          </w:p>
        </w:tc>
      </w:tr>
    </w:tbl>
    <w:p w14:paraId="1BFAB895" w14:textId="708090A4" w:rsidR="004533D5" w:rsidRDefault="004533D5" w:rsidP="00362A7B">
      <w:pPr>
        <w:ind w:left="174" w:right="450"/>
        <w:jc w:val="center"/>
        <w:rPr>
          <w:sz w:val="16"/>
        </w:rPr>
      </w:pPr>
    </w:p>
    <w:p w14:paraId="3C45B375" w14:textId="7F50BF40" w:rsidR="00D03A5D" w:rsidRPr="009111A1" w:rsidRDefault="00604182" w:rsidP="00D03A5D">
      <w:pPr>
        <w:pStyle w:val="BodyText"/>
        <w:tabs>
          <w:tab w:val="left" w:pos="7259"/>
          <w:tab w:val="left" w:pos="7530"/>
          <w:tab w:val="left" w:pos="9980"/>
        </w:tabs>
        <w:spacing w:after="0"/>
        <w:ind w:left="100"/>
        <w:rPr>
          <w:sz w:val="22"/>
          <w:szCs w:val="22"/>
        </w:rPr>
      </w:pPr>
      <w:r>
        <w:rPr>
          <w:sz w:val="22"/>
          <w:szCs w:val="22"/>
        </w:rPr>
        <w:t>Applicants</w:t>
      </w:r>
      <w:r w:rsidR="00D03A5D" w:rsidRPr="009111A1">
        <w:rPr>
          <w:spacing w:val="-3"/>
          <w:sz w:val="22"/>
          <w:szCs w:val="22"/>
        </w:rPr>
        <w:t xml:space="preserve"> </w:t>
      </w:r>
      <w:r w:rsidR="00D03A5D" w:rsidRPr="009111A1">
        <w:rPr>
          <w:sz w:val="22"/>
          <w:szCs w:val="22"/>
        </w:rPr>
        <w:t xml:space="preserve">Signature: </w:t>
      </w:r>
      <w:r w:rsidR="00D03A5D" w:rsidRPr="009111A1">
        <w:rPr>
          <w:sz w:val="22"/>
          <w:szCs w:val="22"/>
          <w:u w:val="single"/>
        </w:rPr>
        <w:t xml:space="preserve"> </w:t>
      </w:r>
      <w:r w:rsidR="00D03A5D" w:rsidRPr="009111A1">
        <w:rPr>
          <w:sz w:val="22"/>
          <w:szCs w:val="22"/>
          <w:u w:val="single"/>
        </w:rPr>
        <w:tab/>
      </w:r>
      <w:r w:rsidR="00D03A5D" w:rsidRPr="009111A1">
        <w:rPr>
          <w:sz w:val="22"/>
          <w:szCs w:val="22"/>
        </w:rPr>
        <w:tab/>
        <w:t xml:space="preserve">Date </w:t>
      </w:r>
      <w:r w:rsidR="00D03A5D" w:rsidRPr="009111A1">
        <w:rPr>
          <w:sz w:val="22"/>
          <w:szCs w:val="22"/>
          <w:u w:val="single"/>
        </w:rPr>
        <w:t xml:space="preserve"> </w:t>
      </w:r>
      <w:r w:rsidR="00D03A5D" w:rsidRPr="009111A1">
        <w:rPr>
          <w:sz w:val="22"/>
          <w:szCs w:val="22"/>
          <w:u w:val="single"/>
        </w:rPr>
        <w:tab/>
      </w:r>
    </w:p>
    <w:p w14:paraId="590251BD" w14:textId="77777777" w:rsidR="00D03A5D" w:rsidRPr="009111A1" w:rsidRDefault="00D03A5D" w:rsidP="00D03A5D">
      <w:pPr>
        <w:pStyle w:val="BodyText"/>
        <w:spacing w:before="1"/>
        <w:rPr>
          <w:sz w:val="22"/>
          <w:szCs w:val="22"/>
        </w:rPr>
      </w:pPr>
    </w:p>
    <w:p w14:paraId="4906AF61" w14:textId="3C860DBB" w:rsidR="00D03A5D" w:rsidRPr="009111A1" w:rsidRDefault="00604182" w:rsidP="00D03A5D">
      <w:pPr>
        <w:pStyle w:val="BodyText"/>
        <w:tabs>
          <w:tab w:val="left" w:pos="7275"/>
          <w:tab w:val="left" w:pos="7547"/>
          <w:tab w:val="left" w:pos="9997"/>
        </w:tabs>
        <w:spacing w:after="0"/>
        <w:ind w:left="100"/>
        <w:rPr>
          <w:sz w:val="22"/>
          <w:szCs w:val="22"/>
        </w:rPr>
      </w:pPr>
      <w:r>
        <w:rPr>
          <w:sz w:val="22"/>
          <w:szCs w:val="22"/>
        </w:rPr>
        <w:t>Applicants</w:t>
      </w:r>
      <w:r w:rsidR="00D03A5D" w:rsidRPr="009111A1">
        <w:rPr>
          <w:sz w:val="22"/>
          <w:szCs w:val="22"/>
        </w:rPr>
        <w:t xml:space="preserve"> Printed Name: </w:t>
      </w:r>
      <w:r w:rsidR="00D03A5D" w:rsidRPr="009111A1">
        <w:rPr>
          <w:sz w:val="22"/>
          <w:szCs w:val="22"/>
          <w:u w:val="single"/>
        </w:rPr>
        <w:t xml:space="preserve"> </w:t>
      </w:r>
      <w:r w:rsidR="00D03A5D" w:rsidRPr="009111A1">
        <w:rPr>
          <w:sz w:val="22"/>
          <w:szCs w:val="22"/>
          <w:u w:val="single"/>
        </w:rPr>
        <w:tab/>
      </w:r>
      <w:r w:rsidR="00D03A5D" w:rsidRPr="009111A1">
        <w:rPr>
          <w:sz w:val="22"/>
          <w:szCs w:val="22"/>
        </w:rPr>
        <w:tab/>
      </w:r>
    </w:p>
    <w:p w14:paraId="2082EF69" w14:textId="77777777" w:rsidR="00D03A5D" w:rsidRPr="009111A1" w:rsidRDefault="00D03A5D" w:rsidP="00D03A5D">
      <w:pPr>
        <w:pStyle w:val="BodyText"/>
        <w:rPr>
          <w:sz w:val="22"/>
          <w:szCs w:val="22"/>
        </w:rPr>
      </w:pPr>
    </w:p>
    <w:p w14:paraId="5A275A72" w14:textId="77777777" w:rsidR="00D03A5D" w:rsidRPr="009111A1" w:rsidRDefault="00D03A5D" w:rsidP="00D03A5D">
      <w:pPr>
        <w:pStyle w:val="BodyText"/>
        <w:tabs>
          <w:tab w:val="left" w:pos="7290"/>
          <w:tab w:val="left" w:pos="7563"/>
          <w:tab w:val="left" w:pos="10014"/>
        </w:tabs>
        <w:spacing w:after="0"/>
        <w:ind w:left="100"/>
        <w:rPr>
          <w:sz w:val="22"/>
          <w:szCs w:val="22"/>
        </w:rPr>
      </w:pPr>
      <w:r w:rsidRPr="009111A1">
        <w:rPr>
          <w:sz w:val="22"/>
          <w:szCs w:val="22"/>
        </w:rPr>
        <w:t xml:space="preserve">Road Department Signature: </w:t>
      </w:r>
      <w:r w:rsidRPr="009111A1">
        <w:rPr>
          <w:sz w:val="22"/>
          <w:szCs w:val="22"/>
          <w:u w:val="single"/>
        </w:rPr>
        <w:t xml:space="preserve"> </w:t>
      </w:r>
      <w:r w:rsidRPr="009111A1">
        <w:rPr>
          <w:sz w:val="22"/>
          <w:szCs w:val="22"/>
          <w:u w:val="single"/>
        </w:rPr>
        <w:tab/>
      </w:r>
      <w:r w:rsidRPr="009111A1">
        <w:rPr>
          <w:sz w:val="22"/>
          <w:szCs w:val="22"/>
        </w:rPr>
        <w:tab/>
        <w:t>Date</w:t>
      </w:r>
      <w:r w:rsidRPr="009111A1">
        <w:rPr>
          <w:spacing w:val="-2"/>
          <w:sz w:val="22"/>
          <w:szCs w:val="22"/>
        </w:rPr>
        <w:t xml:space="preserve"> </w:t>
      </w:r>
      <w:r w:rsidRPr="009111A1">
        <w:rPr>
          <w:sz w:val="22"/>
          <w:szCs w:val="22"/>
          <w:u w:val="single"/>
        </w:rPr>
        <w:t xml:space="preserve"> </w:t>
      </w:r>
      <w:r w:rsidRPr="009111A1">
        <w:rPr>
          <w:sz w:val="22"/>
          <w:szCs w:val="22"/>
          <w:u w:val="single"/>
        </w:rPr>
        <w:tab/>
      </w:r>
    </w:p>
    <w:p w14:paraId="32C5B64F" w14:textId="77777777" w:rsidR="00D03A5D" w:rsidRPr="009111A1" w:rsidRDefault="00D03A5D" w:rsidP="00D03A5D">
      <w:pPr>
        <w:rPr>
          <w:sz w:val="22"/>
          <w:szCs w:val="22"/>
        </w:rPr>
        <w:sectPr w:rsidR="00D03A5D" w:rsidRPr="009111A1" w:rsidSect="00AD6393">
          <w:headerReference w:type="default" r:id="rId10"/>
          <w:footerReference w:type="default" r:id="rId11"/>
          <w:type w:val="continuous"/>
          <w:pgSz w:w="12240" w:h="15840"/>
          <w:pgMar w:top="1160" w:right="560" w:bottom="280" w:left="620" w:header="144" w:footer="720" w:gutter="0"/>
          <w:pgNumType w:start="1"/>
          <w:cols w:space="720"/>
          <w:docGrid w:linePitch="272"/>
        </w:sectPr>
      </w:pPr>
    </w:p>
    <w:p w14:paraId="65EFC7F1" w14:textId="77777777" w:rsidR="00D03A5D" w:rsidRPr="009111A1" w:rsidRDefault="00D03A5D" w:rsidP="00D03A5D">
      <w:pPr>
        <w:pStyle w:val="BodyText"/>
        <w:rPr>
          <w:sz w:val="22"/>
          <w:szCs w:val="22"/>
        </w:rPr>
      </w:pPr>
    </w:p>
    <w:p w14:paraId="3AD66130" w14:textId="77777777" w:rsidR="00D03A5D" w:rsidRPr="009111A1" w:rsidRDefault="00D03A5D" w:rsidP="00D03A5D">
      <w:pPr>
        <w:pStyle w:val="BodyText"/>
        <w:tabs>
          <w:tab w:val="left" w:pos="7275"/>
          <w:tab w:val="left" w:pos="7547"/>
          <w:tab w:val="left" w:pos="9997"/>
        </w:tabs>
        <w:spacing w:after="0"/>
        <w:rPr>
          <w:sz w:val="22"/>
          <w:szCs w:val="22"/>
        </w:rPr>
      </w:pPr>
      <w:r w:rsidRPr="009111A1">
        <w:rPr>
          <w:sz w:val="22"/>
          <w:szCs w:val="22"/>
        </w:rPr>
        <w:t xml:space="preserve">Road Department Printed Name: </w:t>
      </w:r>
      <w:r w:rsidRPr="009111A1">
        <w:rPr>
          <w:sz w:val="22"/>
          <w:szCs w:val="22"/>
          <w:u w:val="single"/>
        </w:rPr>
        <w:t xml:space="preserve"> </w:t>
      </w:r>
      <w:r w:rsidRPr="009111A1">
        <w:rPr>
          <w:sz w:val="22"/>
          <w:szCs w:val="22"/>
          <w:u w:val="single"/>
        </w:rPr>
        <w:tab/>
      </w:r>
      <w:r w:rsidRPr="009111A1">
        <w:rPr>
          <w:sz w:val="22"/>
          <w:szCs w:val="22"/>
        </w:rPr>
        <w:tab/>
      </w:r>
    </w:p>
    <w:p w14:paraId="6CF86368" w14:textId="77777777" w:rsidR="00D03A5D" w:rsidRDefault="00D03A5D" w:rsidP="00D03A5D">
      <w:pPr>
        <w:pStyle w:val="BodyText"/>
        <w:tabs>
          <w:tab w:val="left" w:pos="7259"/>
          <w:tab w:val="left" w:pos="7530"/>
          <w:tab w:val="left" w:pos="9980"/>
        </w:tabs>
        <w:spacing w:after="0"/>
        <w:ind w:left="100"/>
        <w:rPr>
          <w:spacing w:val="-3"/>
        </w:rPr>
      </w:pPr>
    </w:p>
    <w:p w14:paraId="7BF29DC7" w14:textId="77777777" w:rsidR="00D03A5D" w:rsidRDefault="00D03A5D" w:rsidP="00D03A5D">
      <w:pPr>
        <w:pStyle w:val="BodyText"/>
        <w:tabs>
          <w:tab w:val="left" w:pos="7259"/>
          <w:tab w:val="left" w:pos="7530"/>
          <w:tab w:val="left" w:pos="9980"/>
        </w:tabs>
        <w:spacing w:after="0"/>
        <w:ind w:left="100"/>
        <w:rPr>
          <w:spacing w:val="-3"/>
        </w:rPr>
      </w:pPr>
    </w:p>
    <w:tbl>
      <w:tblPr>
        <w:tblW w:w="11308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8"/>
      </w:tblGrid>
      <w:tr w:rsidR="002B04B7" w14:paraId="7CADF635" w14:textId="77777777" w:rsidTr="007C554F">
        <w:trPr>
          <w:trHeight w:val="1445"/>
          <w:jc w:val="center"/>
        </w:trPr>
        <w:tc>
          <w:tcPr>
            <w:tcW w:w="11308" w:type="dxa"/>
          </w:tcPr>
          <w:p w14:paraId="26F0B0FB" w14:textId="77777777" w:rsidR="00095439" w:rsidRPr="00095439" w:rsidRDefault="00095439" w:rsidP="00095439">
            <w:pPr>
              <w:pStyle w:val="BodyText"/>
              <w:tabs>
                <w:tab w:val="left" w:pos="8499"/>
              </w:tabs>
              <w:spacing w:before="75"/>
              <w:ind w:left="880" w:right="1099"/>
              <w:jc w:val="both"/>
              <w:rPr>
                <w:sz w:val="22"/>
                <w:szCs w:val="22"/>
              </w:rPr>
            </w:pPr>
            <w:r w:rsidRPr="00095439">
              <w:rPr>
                <w:sz w:val="22"/>
                <w:szCs w:val="22"/>
              </w:rPr>
              <w:t>The applicant agrees, as a condition of this permit approval, to name Tillamook County as an additional insured on the referenced policy. Tillamook County must be designated at least seven (7) days prior to use/event.  I understand</w:t>
            </w:r>
            <w:r w:rsidRPr="00095439">
              <w:rPr>
                <w:spacing w:val="-21"/>
                <w:sz w:val="22"/>
                <w:szCs w:val="22"/>
              </w:rPr>
              <w:t xml:space="preserve"> </w:t>
            </w:r>
            <w:r w:rsidRPr="00095439">
              <w:rPr>
                <w:sz w:val="22"/>
                <w:szCs w:val="22"/>
              </w:rPr>
              <w:t>and</w:t>
            </w:r>
            <w:r w:rsidRPr="00095439">
              <w:rPr>
                <w:spacing w:val="-2"/>
                <w:sz w:val="22"/>
                <w:szCs w:val="22"/>
              </w:rPr>
              <w:t xml:space="preserve"> </w:t>
            </w:r>
            <w:r w:rsidRPr="00095439">
              <w:rPr>
                <w:sz w:val="22"/>
                <w:szCs w:val="22"/>
              </w:rPr>
              <w:t>agree</w:t>
            </w:r>
            <w:r w:rsidRPr="00095439">
              <w:rPr>
                <w:sz w:val="22"/>
                <w:szCs w:val="22"/>
                <w:u w:val="single"/>
              </w:rPr>
              <w:t xml:space="preserve"> </w:t>
            </w:r>
            <w:r w:rsidRPr="00095439">
              <w:rPr>
                <w:sz w:val="22"/>
                <w:szCs w:val="22"/>
                <w:u w:val="single"/>
              </w:rPr>
              <w:tab/>
            </w:r>
            <w:r w:rsidRPr="00095439">
              <w:rPr>
                <w:spacing w:val="-19"/>
                <w:sz w:val="22"/>
                <w:szCs w:val="22"/>
              </w:rPr>
              <w:t>(initials).</w:t>
            </w:r>
          </w:p>
          <w:p w14:paraId="097A2921" w14:textId="77777777" w:rsidR="004C11B0" w:rsidRDefault="004C11B0" w:rsidP="00B00558">
            <w:pPr>
              <w:pStyle w:val="TableParagraph"/>
              <w:spacing w:line="254" w:lineRule="auto"/>
              <w:ind w:left="97" w:right="71"/>
              <w:rPr>
                <w:bCs/>
              </w:rPr>
            </w:pPr>
          </w:p>
          <w:p w14:paraId="7BC2A717" w14:textId="77777777" w:rsidR="004C11B0" w:rsidRDefault="004C11B0" w:rsidP="004C11B0">
            <w:pPr>
              <w:pStyle w:val="TableParagraph"/>
              <w:spacing w:line="254" w:lineRule="auto"/>
              <w:ind w:left="97" w:right="71"/>
              <w:rPr>
                <w:b/>
              </w:rPr>
            </w:pPr>
            <w:r w:rsidRPr="0057703F">
              <w:rPr>
                <w:b/>
              </w:rPr>
              <w:t xml:space="preserve">Please draw a map of the property </w:t>
            </w:r>
            <w:r>
              <w:rPr>
                <w:b/>
              </w:rPr>
              <w:t>on the next page.  Include:</w:t>
            </w:r>
          </w:p>
          <w:p w14:paraId="428A17FE" w14:textId="77777777" w:rsidR="004C11B0" w:rsidRDefault="004C11B0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t>R</w:t>
            </w:r>
            <w:r w:rsidRPr="0057703F">
              <w:rPr>
                <w:b/>
              </w:rPr>
              <w:t xml:space="preserve">oad name, </w:t>
            </w:r>
          </w:p>
          <w:p w14:paraId="54CB0FAA" w14:textId="77777777" w:rsidR="004C11B0" w:rsidRDefault="004C11B0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t>Property and Right of Way lines</w:t>
            </w:r>
          </w:p>
          <w:p w14:paraId="73903402" w14:textId="22E361DF" w:rsidR="002B3A33" w:rsidRDefault="002B3A33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t>Edge of paved surface.</w:t>
            </w:r>
          </w:p>
          <w:p w14:paraId="0AE0325D" w14:textId="77777777" w:rsidR="004C11B0" w:rsidRDefault="004C11B0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t xml:space="preserve">Road approaches with dimensions along the lengths and widths.  </w:t>
            </w:r>
          </w:p>
          <w:p w14:paraId="5B1140CD" w14:textId="77777777" w:rsidR="004C11B0" w:rsidRDefault="004C11B0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t>O</w:t>
            </w:r>
            <w:r w:rsidRPr="0057703F">
              <w:rPr>
                <w:b/>
              </w:rPr>
              <w:t>ff-street parking spaces (w/ dimensions),</w:t>
            </w:r>
          </w:p>
          <w:p w14:paraId="26A6C18F" w14:textId="77777777" w:rsidR="004C11B0" w:rsidRDefault="004C11B0" w:rsidP="004C11B0">
            <w:pPr>
              <w:pStyle w:val="TableParagraph"/>
              <w:numPr>
                <w:ilvl w:val="0"/>
                <w:numId w:val="4"/>
              </w:numPr>
              <w:spacing w:line="254" w:lineRule="auto"/>
              <w:ind w:right="71"/>
              <w:rPr>
                <w:b/>
              </w:rPr>
            </w:pPr>
            <w:r>
              <w:rPr>
                <w:b/>
              </w:rPr>
              <w:lastRenderedPageBreak/>
              <w:t>Parallel o</w:t>
            </w:r>
            <w:r w:rsidRPr="0057703F">
              <w:rPr>
                <w:b/>
              </w:rPr>
              <w:t>n-street parking spaces</w:t>
            </w:r>
            <w:r>
              <w:rPr>
                <w:b/>
              </w:rPr>
              <w:t xml:space="preserve"> that </w:t>
            </w:r>
            <w:r w:rsidRPr="0057703F">
              <w:rPr>
                <w:b/>
              </w:rPr>
              <w:t xml:space="preserve">are being proposed (w/ dimensions). </w:t>
            </w:r>
          </w:p>
          <w:p w14:paraId="005A1928" w14:textId="77777777" w:rsidR="004C11B0" w:rsidRDefault="004C11B0" w:rsidP="004C11B0">
            <w:pPr>
              <w:pStyle w:val="TableParagraph"/>
              <w:spacing w:line="254" w:lineRule="auto"/>
              <w:ind w:left="870" w:right="71"/>
              <w:rPr>
                <w:b/>
              </w:rPr>
            </w:pPr>
          </w:p>
          <w:p w14:paraId="691103D7" w14:textId="2B90A189" w:rsidR="004C11B0" w:rsidRPr="0057703F" w:rsidRDefault="004C11B0" w:rsidP="002B3A33">
            <w:pPr>
              <w:pStyle w:val="TableParagraph"/>
              <w:spacing w:line="254" w:lineRule="auto"/>
              <w:ind w:left="97" w:right="71"/>
              <w:rPr>
                <w:b/>
              </w:rPr>
            </w:pPr>
            <w:r w:rsidRPr="002B3A33">
              <w:rPr>
                <w:bCs/>
              </w:rPr>
              <w:t>This map will be used by the County to assess the site and determine if on-street parking can be verified for a short-term rental license.</w:t>
            </w:r>
            <w:r w:rsidRPr="0057703F">
              <w:rPr>
                <w:b/>
              </w:rPr>
              <w:t xml:space="preserve"> </w:t>
            </w:r>
          </w:p>
          <w:p w14:paraId="49A1ACF8" w14:textId="77777777" w:rsidR="004C11B0" w:rsidRDefault="004C11B0" w:rsidP="00B00558">
            <w:pPr>
              <w:pStyle w:val="TableParagraph"/>
              <w:spacing w:line="254" w:lineRule="auto"/>
              <w:ind w:left="97" w:right="71"/>
              <w:rPr>
                <w:b/>
              </w:rPr>
            </w:pPr>
          </w:p>
          <w:p w14:paraId="43CBCE16" w14:textId="08286ED1" w:rsidR="0057703F" w:rsidRDefault="0057703F" w:rsidP="00B00558">
            <w:pPr>
              <w:pStyle w:val="TableParagraph"/>
              <w:spacing w:line="254" w:lineRule="auto"/>
              <w:ind w:left="97" w:right="71"/>
              <w:rPr>
                <w:b/>
              </w:rPr>
            </w:pPr>
          </w:p>
        </w:tc>
      </w:tr>
      <w:tr w:rsidR="002B04B7" w14:paraId="1C80FB29" w14:textId="77777777" w:rsidTr="007C554F">
        <w:trPr>
          <w:trHeight w:val="8773"/>
          <w:jc w:val="center"/>
        </w:trPr>
        <w:tc>
          <w:tcPr>
            <w:tcW w:w="11308" w:type="dxa"/>
          </w:tcPr>
          <w:p w14:paraId="38CB55C0" w14:textId="77777777" w:rsidR="002B04B7" w:rsidRDefault="002B04B7" w:rsidP="000B328E">
            <w:pPr>
              <w:pStyle w:val="TableParagraph"/>
              <w:rPr>
                <w:sz w:val="20"/>
              </w:rPr>
            </w:pPr>
          </w:p>
          <w:p w14:paraId="6BA58263" w14:textId="77777777" w:rsidR="002B04B7" w:rsidRDefault="002B04B7" w:rsidP="000B328E">
            <w:pPr>
              <w:pStyle w:val="TableParagraph"/>
              <w:spacing w:before="4" w:after="1"/>
              <w:rPr>
                <w:sz w:val="14"/>
              </w:rPr>
            </w:pPr>
          </w:p>
          <w:p w14:paraId="4787EF6C" w14:textId="77777777" w:rsidR="002B04B7" w:rsidRDefault="002B04B7" w:rsidP="000B328E">
            <w:pPr>
              <w:pStyle w:val="TableParagraph"/>
              <w:ind w:left="103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300F9D" wp14:editId="1DD3CAF6">
                  <wp:extent cx="91379" cy="2333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8EBF5" w14:textId="77777777" w:rsidR="002B04B7" w:rsidRDefault="002B04B7" w:rsidP="000B328E">
            <w:pPr>
              <w:pStyle w:val="TableParagraph"/>
              <w:spacing w:before="47"/>
              <w:ind w:right="298"/>
              <w:jc w:val="right"/>
            </w:pPr>
            <w:r>
              <w:t>N</w:t>
            </w:r>
          </w:p>
        </w:tc>
      </w:tr>
    </w:tbl>
    <w:p w14:paraId="5B439B29" w14:textId="77777777" w:rsidR="007C554F" w:rsidRDefault="007C554F" w:rsidP="004533D5">
      <w:pPr>
        <w:pStyle w:val="BodyText"/>
      </w:pPr>
    </w:p>
    <w:tbl>
      <w:tblPr>
        <w:tblW w:w="10771" w:type="dxa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2B04B7" w14:paraId="6AAB81D5" w14:textId="77777777" w:rsidTr="002B04B7">
        <w:trPr>
          <w:trHeight w:val="317"/>
        </w:trPr>
        <w:tc>
          <w:tcPr>
            <w:tcW w:w="10771" w:type="dxa"/>
          </w:tcPr>
          <w:p w14:paraId="6D157161" w14:textId="4FA4F3EE" w:rsidR="002B04B7" w:rsidRDefault="002B04B7" w:rsidP="000B328E">
            <w:pPr>
              <w:pStyle w:val="TableParagraph"/>
              <w:spacing w:line="275" w:lineRule="exact"/>
              <w:ind w:left="78" w:right="16"/>
              <w:jc w:val="center"/>
              <w:rPr>
                <w:sz w:val="24"/>
              </w:rPr>
            </w:pPr>
            <w:r>
              <w:br w:type="page"/>
            </w:r>
            <w:r w:rsidR="000A5B42">
              <w:rPr>
                <w:sz w:val="19"/>
              </w:rPr>
              <w:br w:type="page"/>
            </w:r>
            <w:r>
              <w:rPr>
                <w:sz w:val="24"/>
              </w:rPr>
              <w:t>* For Office Use Only *</w:t>
            </w:r>
          </w:p>
        </w:tc>
      </w:tr>
      <w:tr w:rsidR="002B04B7" w14:paraId="0C72F8EB" w14:textId="77777777" w:rsidTr="00C5224E">
        <w:trPr>
          <w:trHeight w:val="5475"/>
        </w:trPr>
        <w:tc>
          <w:tcPr>
            <w:tcW w:w="10771" w:type="dxa"/>
          </w:tcPr>
          <w:p w14:paraId="50A0C249" w14:textId="2BCEF2C4" w:rsidR="002B04B7" w:rsidRDefault="00B00558" w:rsidP="00B00558">
            <w:pPr>
              <w:pStyle w:val="TableParagraph"/>
              <w:tabs>
                <w:tab w:val="left" w:pos="960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lastRenderedPageBreak/>
              <w:tab/>
            </w:r>
          </w:p>
          <w:p w14:paraId="2A5C33ED" w14:textId="133F3668" w:rsidR="008C5C7E" w:rsidRDefault="002B04B7" w:rsidP="000B328E">
            <w:pPr>
              <w:pStyle w:val="TableParagraph"/>
              <w:tabs>
                <w:tab w:val="left" w:pos="3450"/>
                <w:tab w:val="left" w:pos="4715"/>
                <w:tab w:val="left" w:pos="4756"/>
                <w:tab w:val="left" w:pos="9088"/>
                <w:tab w:val="left" w:pos="9119"/>
              </w:tabs>
              <w:spacing w:line="360" w:lineRule="auto"/>
              <w:ind w:left="97" w:right="1600"/>
              <w:jc w:val="both"/>
            </w:pPr>
            <w:r>
              <w:t xml:space="preserve">Date </w:t>
            </w:r>
            <w:r w:rsidR="00605FA2">
              <w:t>Verified</w:t>
            </w:r>
            <w:r w:rsidR="00B00558">
              <w:t xml:space="preserve"> </w:t>
            </w:r>
            <w:r w:rsidR="00C5224E">
              <w:t>or</w:t>
            </w:r>
            <w:r>
              <w:rPr>
                <w:spacing w:val="-1"/>
              </w:rPr>
              <w:t xml:space="preserve"> </w:t>
            </w:r>
            <w:r>
              <w:t>Denied</w:t>
            </w:r>
            <w:r w:rsidR="00C5224E"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                                  </w:t>
            </w:r>
          </w:p>
          <w:p w14:paraId="0745E346" w14:textId="77777777" w:rsidR="008C5C7E" w:rsidRDefault="008C5C7E" w:rsidP="000B328E">
            <w:pPr>
              <w:pStyle w:val="TableParagraph"/>
              <w:tabs>
                <w:tab w:val="left" w:pos="3450"/>
                <w:tab w:val="left" w:pos="4715"/>
                <w:tab w:val="left" w:pos="4756"/>
                <w:tab w:val="left" w:pos="9088"/>
                <w:tab w:val="left" w:pos="9119"/>
              </w:tabs>
              <w:spacing w:line="360" w:lineRule="auto"/>
              <w:ind w:left="97" w:right="1600"/>
              <w:jc w:val="both"/>
            </w:pPr>
          </w:p>
          <w:p w14:paraId="424A58AA" w14:textId="2E40CEAF" w:rsidR="002B04B7" w:rsidRDefault="002B04B7" w:rsidP="000B328E">
            <w:pPr>
              <w:pStyle w:val="TableParagraph"/>
              <w:tabs>
                <w:tab w:val="left" w:pos="3450"/>
                <w:tab w:val="left" w:pos="4715"/>
                <w:tab w:val="left" w:pos="4756"/>
                <w:tab w:val="left" w:pos="9088"/>
                <w:tab w:val="left" w:pos="9119"/>
              </w:tabs>
              <w:spacing w:line="360" w:lineRule="auto"/>
              <w:ind w:left="97" w:right="1600"/>
              <w:jc w:val="both"/>
            </w:pPr>
            <w:r>
              <w:t>Fee</w:t>
            </w:r>
            <w:r>
              <w:rPr>
                <w:spacing w:val="-1"/>
              </w:rPr>
              <w:t xml:space="preserve"> </w:t>
            </w:r>
            <w:r>
              <w:t>Paid</w:t>
            </w:r>
            <w:r w:rsidR="00C5224E">
              <w:t>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E942812" w14:textId="77777777" w:rsidR="008C5C7E" w:rsidRDefault="008C5C7E" w:rsidP="000B328E">
            <w:pPr>
              <w:pStyle w:val="TableParagraph"/>
              <w:tabs>
                <w:tab w:val="left" w:pos="5447"/>
                <w:tab w:val="left" w:pos="10532"/>
              </w:tabs>
              <w:spacing w:line="360" w:lineRule="auto"/>
              <w:ind w:left="97" w:right="180"/>
              <w:jc w:val="both"/>
            </w:pPr>
          </w:p>
          <w:p w14:paraId="39384C0C" w14:textId="1F2CA3C9" w:rsidR="002B04B7" w:rsidRDefault="002B04B7" w:rsidP="000B328E">
            <w:pPr>
              <w:pStyle w:val="TableParagraph"/>
              <w:tabs>
                <w:tab w:val="left" w:pos="5447"/>
                <w:tab w:val="left" w:pos="10532"/>
              </w:tabs>
              <w:spacing w:line="360" w:lineRule="auto"/>
              <w:ind w:left="97" w:right="180"/>
              <w:jc w:val="both"/>
            </w:pPr>
            <w:r>
              <w:t>Special Provisions /</w:t>
            </w:r>
            <w:r>
              <w:rPr>
                <w:spacing w:val="-6"/>
              </w:rPr>
              <w:t xml:space="preserve"> </w:t>
            </w:r>
            <w:r>
              <w:t>Notes: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16"/>
                <w:u w:val="single"/>
              </w:rPr>
              <w:t xml:space="preserve"> </w:t>
            </w:r>
          </w:p>
          <w:p w14:paraId="3FCA3D7A" w14:textId="77777777" w:rsidR="002B04B7" w:rsidRDefault="002B04B7" w:rsidP="000B328E">
            <w:pPr>
              <w:pStyle w:val="TableParagraph"/>
              <w:spacing w:before="3"/>
              <w:rPr>
                <w:sz w:val="21"/>
              </w:rPr>
            </w:pPr>
          </w:p>
          <w:p w14:paraId="4CA55859" w14:textId="77777777" w:rsidR="002B04B7" w:rsidRDefault="002B04B7" w:rsidP="000B328E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C3FD87" wp14:editId="46E1F9B0">
                      <wp:extent cx="6635750" cy="5715"/>
                      <wp:effectExtent l="635" t="1270" r="2540" b="254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5750" cy="5715"/>
                                <a:chOff x="0" y="0"/>
                                <a:chExt cx="10450" cy="9"/>
                              </a:xfrm>
                            </wpg:grpSpPr>
                            <wps:wsp>
                              <wps:cNvPr id="10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74E60" id="Group 9" o:spid="_x0000_s1026" style="width:522.5pt;height:.45pt;mso-position-horizontal-relative:char;mso-position-vertical-relative:line" coordsize="104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7uFwIAAJgEAAAOAAAAZHJzL2Uyb0RvYy54bWykVE1z2yAQvXem/4HRvZacxo6rsZyDk/ji&#10;tp5J8gPWgCQmCBjAlv3vu4DsOMmlk+jAsOwHb99bNL89dJLsuXVCqyobj4qMcEU1E6qpsuenhx+z&#10;jDgPioHUilfZkbvsdvH927w3Jb/SrZaMW4JFlCt7U2Wt96bMc0db3oEbacMVOmttO/Bo2iZnFnqs&#10;3sn8qiimea8tM1ZT7hye3iVntoj165pT/7euHfdEVhli83G1cd2GNV/MoWwsmFbQAQZ8AkUHQuGl&#10;51J34IHsrPhQqhPUaqdrP6K6y3VdC8pjD9jNuHjXzcrqnYm9NGXfmDNNSO07nj5dlv7Zr6x5NBub&#10;0ON2remLQ17y3jTlpT/YTQom2/63Zqgn7LyOjR9q24US2BI5RH6PZ375wROKh9Ppz8nNBGWg6Jvc&#10;jCeJftqiRh+SaHs/pI2L61PSr5CRQ5luiwgHREFxHCH3ypL7GkuPLRgeyXeBhY0lguGEI3oFHXa+&#10;FoqTWcATLsaIpUok0oMaSCRKL1tQDY+1no4G08axgzcpwXCowH+Sep1YO5F6wU4c5zM7UBrr/Irr&#10;joRNlUlEHLWC/dr5ROQpJEin9IOQEs+hlIr0KNG0mMUEp6VgwRl8zjbbpbRkD+FNxW9Q5U0Yzq5i&#10;sVjLgd0Pew9Cpj3ilCpOWeo+8bjV7LixAdsg5zCHOP5R+OGphvd1aceo1x/K4h8AAAD//wMAUEsD&#10;BBQABgAIAAAAIQDFWozE2gAAAAMBAAAPAAAAZHJzL2Rvd25yZXYueG1sTI9BS8NAEIXvgv9hGcGb&#10;3UStaMymlKKeimAriLdpdpqEZmdDdpuk/96pF708eLzhvW/yxeRaNVAfGs8G0lkCirj0tuHKwOf2&#10;9eYRVIjIFlvPZOBEARbF5UWOmfUjf9CwiZWSEg4ZGqhj7DKtQ1mTwzDzHbFke987jGL7StseRyl3&#10;rb5NkgftsGFZqLGjVU3lYXN0Bt5GHJd36cuwPuxXp+/t/P1rnZIx11fT8hlUpCn+HcMZX9ChEKad&#10;P7INqjUgj8RfPWfJ/Vz8zsAT6CLX/9mLHwAAAP//AwBQSwECLQAUAAYACAAAACEAtoM4kv4AAADh&#10;AQAAEwAAAAAAAAAAAAAAAAAAAAAAW0NvbnRlbnRfVHlwZXNdLnhtbFBLAQItABQABgAIAAAAIQA4&#10;/SH/1gAAAJQBAAALAAAAAAAAAAAAAAAAAC8BAABfcmVscy8ucmVsc1BLAQItABQABgAIAAAAIQDv&#10;OY7uFwIAAJgEAAAOAAAAAAAAAAAAAAAAAC4CAABkcnMvZTJvRG9jLnhtbFBLAQItABQABgAIAAAA&#10;IQDFWozE2gAAAAMBAAAPAAAAAAAAAAAAAAAAAHEEAABkcnMvZG93bnJldi54bWxQSwUGAAAAAAQA&#10;BADzAAAAeAUAAAAA&#10;">
                      <v:line id="Line 8" o:spid="_x0000_s1027" style="position:absolute;visibility:visible;mso-wrap-style:square" from="0,4" to="104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7E3B1ECD" w14:textId="77777777" w:rsidR="002B04B7" w:rsidRDefault="002B04B7" w:rsidP="000B328E">
            <w:pPr>
              <w:pStyle w:val="TableParagraph"/>
              <w:rPr>
                <w:sz w:val="20"/>
              </w:rPr>
            </w:pPr>
          </w:p>
          <w:p w14:paraId="3D19A1D3" w14:textId="77777777" w:rsidR="002B04B7" w:rsidRDefault="002B04B7" w:rsidP="000B328E">
            <w:pPr>
              <w:pStyle w:val="TableParagraph"/>
              <w:spacing w:before="2"/>
              <w:rPr>
                <w:sz w:val="11"/>
              </w:rPr>
            </w:pPr>
          </w:p>
          <w:p w14:paraId="1B61DF2A" w14:textId="77777777" w:rsidR="002B04B7" w:rsidRDefault="002B04B7" w:rsidP="000B328E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634A003" wp14:editId="0BEB9372">
                      <wp:extent cx="6635750" cy="5715"/>
                      <wp:effectExtent l="635" t="3175" r="2540" b="63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5750" cy="5715"/>
                                <a:chOff x="0" y="0"/>
                                <a:chExt cx="10450" cy="9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C58A3" id="Group 7" o:spid="_x0000_s1026" style="width:522.5pt;height:.45pt;mso-position-horizontal-relative:char;mso-position-vertical-relative:line" coordsize="104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kEFwIAAJcEAAAOAAAAZHJzL2Uyb0RvYy54bWyklMFy2yAQhu+d6Tsw3GtJaeykGss5OIkv&#10;buuZJA+wBiQxRcAAtuy374Jkx0kunVQHBlh22f3+RfO7Q6fIXjgvja5oMckpEZoZLnVT0Zfnx2+3&#10;lPgAmoMyWlT0KDy9W3z9Mu9tKa5MaxQXjmAQ7cveVrQNwZZZ5lkrOvATY4VGY21cBwGXrsm4gx6j&#10;dyq7yvNZ1hvHrTNMeI+794ORLlL8uhYs/K5rLwJRFcXcQhpdGrdxzBZzKBsHtpVsTAM+kUUHUuOl&#10;51D3EIDsnPwQqpPMGW/qMGGmy0xdSyZSDVhNkb+rZuXMzqZamrJv7BkTon3H6dNh2a/9ytknu3FD&#10;9jhdG/bHI5est015aY/rZjhMtv1Pw1FP2AWTCj/UroshsCRySHyPZ77iEAjDzdns+/RmijIwtE1v&#10;iumAn7Wo0Qcn1j6MbkV+fXL6ET0yKIfbUoZjRlFxbCH/Ssn/H6WnFqxI8H2ksHFE8opiO2vosPC1&#10;1ILMYjrxXjyw1ANDdtAjQ6LNsgXdiBTq+WjRrUgFvHGJC48C/CPT6wHaiekFnNTNZzhQWufDSpiO&#10;xElFFWacpIL92oeB4+lIVE6bR6kU7kOpNOlRoVl+mxy8UZJHY7R512yXypE9xCeVvlGUN8ewdTVP&#10;wVoB/GGcB5BqmGOeSqcmG6ofOG4NP25czG1Uc2xD7P6k+/hS4/O6XKdTr/+TxV8AAAD//wMAUEsD&#10;BBQABgAIAAAAIQDFWozE2gAAAAMBAAAPAAAAZHJzL2Rvd25yZXYueG1sTI9BS8NAEIXvgv9hGcGb&#10;3UStaMymlKKeimAriLdpdpqEZmdDdpuk/96pF708eLzhvW/yxeRaNVAfGs8G0lkCirj0tuHKwOf2&#10;9eYRVIjIFlvPZOBEARbF5UWOmfUjf9CwiZWSEg4ZGqhj7DKtQ1mTwzDzHbFke987jGL7StseRyl3&#10;rb5NkgftsGFZqLGjVU3lYXN0Bt5GHJd36cuwPuxXp+/t/P1rnZIx11fT8hlUpCn+HcMZX9ChEKad&#10;P7INqjUgj8RfPWfJ/Vz8zsAT6CLX/9mLHwAAAP//AwBQSwECLQAUAAYACAAAACEAtoM4kv4AAADh&#10;AQAAEwAAAAAAAAAAAAAAAAAAAAAAW0NvbnRlbnRfVHlwZXNdLnhtbFBLAQItABQABgAIAAAAIQA4&#10;/SH/1gAAAJQBAAALAAAAAAAAAAAAAAAAAC8BAABfcmVscy8ucmVsc1BLAQItABQABgAIAAAAIQD+&#10;/jkEFwIAAJcEAAAOAAAAAAAAAAAAAAAAAC4CAABkcnMvZTJvRG9jLnhtbFBLAQItABQABgAIAAAA&#10;IQDFWozE2gAAAAMBAAAPAAAAAAAAAAAAAAAAAHEEAABkcnMvZG93bnJldi54bWxQSwUGAAAAAAQA&#10;BADzAAAAeAUAAAAA&#10;">
                      <v:line id="Line 6" o:spid="_x0000_s1027" style="position:absolute;visibility:visible;mso-wrap-style:square" from="0,4" to="104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aIwAAAANoAAAAPAAAAZHJzL2Rvd25yZXYueG1sRE+7asMw&#10;FN0L+QdxA1lKIjuFPBzLJhQCHbo07ZBsF+nGNrGujKTG7t9XQ6Hj4bzLerK9eJAPnWMF+SoDQayd&#10;6bhR8PV5Wu5AhIhssHdMCn4oQF3NnkosjBv5gx7n2IgUwqFABW2MQyFl0C1ZDCs3ECfu5rzFmKBv&#10;pPE4pnDby3WWbaTFjlNDiwO9tqTv52+rwG2z5/3llGsd/IbG8f360neDUov5dDyAiDTFf/Gf+80o&#10;SFvTlXQDZPULAAD//wMAUEsBAi0AFAAGAAgAAAAhANvh9svuAAAAhQEAABMAAAAAAAAAAAAAAAAA&#10;AAAAAFtDb250ZW50X1R5cGVzXS54bWxQSwECLQAUAAYACAAAACEAWvQsW78AAAAVAQAACwAAAAAA&#10;AAAAAAAAAAAfAQAAX3JlbHMvLnJlbHNQSwECLQAUAAYACAAAACEAiZaWiMAAAADa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14:paraId="14BB1AFD" w14:textId="77777777" w:rsidR="002B04B7" w:rsidRDefault="002B04B7" w:rsidP="000B328E">
            <w:pPr>
              <w:pStyle w:val="TableParagraph"/>
              <w:rPr>
                <w:sz w:val="20"/>
              </w:rPr>
            </w:pPr>
          </w:p>
          <w:p w14:paraId="69070F62" w14:textId="77777777" w:rsidR="002B04B7" w:rsidRDefault="002B04B7" w:rsidP="000B328E">
            <w:pPr>
              <w:pStyle w:val="TableParagraph"/>
              <w:spacing w:before="2"/>
              <w:rPr>
                <w:sz w:val="11"/>
              </w:rPr>
            </w:pPr>
          </w:p>
          <w:p w14:paraId="4EE61AA3" w14:textId="7142AE1A" w:rsidR="002B04B7" w:rsidRDefault="002B04B7" w:rsidP="000B328E">
            <w:pPr>
              <w:pStyle w:val="TableParagraph"/>
              <w:spacing w:line="20" w:lineRule="exact"/>
              <w:ind w:left="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78435A8" wp14:editId="560B658A">
                      <wp:extent cx="6635750" cy="5715"/>
                      <wp:effectExtent l="635" t="5715" r="254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5750" cy="5715"/>
                                <a:chOff x="0" y="0"/>
                                <a:chExt cx="10450" cy="9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4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D546" id="Group 5" o:spid="_x0000_s1026" style="width:522.5pt;height:.45pt;mso-position-horizontal-relative:char;mso-position-vertical-relative:line" coordsize="104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MEFQIAAJcEAAAOAAAAZHJzL2Uyb0RvYy54bWykVM1y2yAQvnem78BwryWlsZNqLOfgJL64&#10;rWeSPMAakMQUAQPYst++C5IdJ7l0Uh0YYNnl+1k0vzt0iuyF89LoihaTnBKhmeFSNxV9eX78dkuJ&#10;D6A5KKNFRY/C07vF1y/z3pbiyrRGceEIFtG+7G1F2xBsmWWetaIDPzFWaAzWxnUQcOmajDvosXqn&#10;sqs8n2W9cdw6w4T3uHs/BOki1a9rwcLvuvYiEFVRxBbS6NK4jWO2mEPZOLCtZCMM+ASKDqTGS8+l&#10;7iEA2Tn5oVQnmTPe1GHCTJeZupZMJA7IpsjfsVk5s7OJS1P2jT3LhNK+0+nTZdmv/crZJ7txA3qc&#10;rg3741GXrLdNeRmP62Y4TLb9T8PRT9gFk4gfatfFEkiJHJK+x7O+4hAIw83Z7Pv0Zoo2MIxNb4rp&#10;ID9r0aMPSax9GNOK/PqU9CNmZFAOtyWEI6LoOLaQf1XJ/59KTy1YkcT3UYWNI5IjBUo0dEh8LbUg&#10;1xFOvBcPLPWgITvoUUOizbIF3YhU6vloMa1IBN6kxIVHA/5R03QnlCdNL8RJ3XwWB0rrfFgJ05E4&#10;qahCxMkq2K99GHQ8HYnOafMolcJ9KJUmPTo0y29TgjdK8hiMMe+a7VI5sof4pNI3mvLmGLau5qlY&#10;K4A/jPMAUg1zxKl0arKB/aDj1vDjxkVso5tjG2L3J9/Hlxqf1+U6nXr9nyz+AgAA//8DAFBLAwQU&#10;AAYACAAAACEAxVqMxNoAAAADAQAADwAAAGRycy9kb3ducmV2LnhtbEyPQUvDQBCF74L/YRnBm91E&#10;rWjMppSinopgK4i3aXaahGZnQ3abpP/eqRe9PHi84b1v8sXkWjVQHxrPBtJZAoq49LbhysDn9vXm&#10;EVSIyBZbz2TgRAEWxeVFjpn1I3/QsImVkhIOGRqoY+wyrUNZk8Mw8x2xZHvfO4xi+0rbHkcpd62+&#10;TZIH7bBhWaixo1VN5WFzdAbeRhyXd+nLsD7sV6fv7fz9a52SMddX0/IZVKQp/h3DGV/QoRCmnT+y&#10;Dao1II/EXz1nyf1c/M7AE+gi1//Zix8AAAD//wMAUEsBAi0AFAAGAAgAAAAhALaDOJL+AAAA4QEA&#10;ABMAAAAAAAAAAAAAAAAAAAAAAFtDb250ZW50X1R5cGVzXS54bWxQSwECLQAUAAYACAAAACEAOP0h&#10;/9YAAACUAQAACwAAAAAAAAAAAAAAAAAvAQAAX3JlbHMvLnJlbHNQSwECLQAUAAYACAAAACEAyDXj&#10;BBUCAACXBAAADgAAAAAAAAAAAAAAAAAuAgAAZHJzL2Uyb0RvYy54bWxQSwECLQAUAAYACAAAACEA&#10;xVqMxNoAAAADAQAADwAAAAAAAAAAAAAAAABvBAAAZHJzL2Rvd25yZXYueG1sUEsFBgAAAAAEAAQA&#10;8wAAAHYFAAAAAA==&#10;">
                      <v:line id="Line 4" o:spid="_x0000_s1027" style="position:absolute;visibility:visible;mso-wrap-style:square" from="0,4" to="104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dhwgAAANoAAAAPAAAAZHJzL2Rvd25yZXYueG1sRI9BawIx&#10;FITvhf6H8ApeimatsNXVKFIQPHhRe9DbI3nuLm5eliS66783hYLHYWa+YRar3jbiTj7UjhWMRxkI&#10;Yu1MzaWC3+NmOAURIrLBxjEpeFCA1fL9bYGFcR3v6X6IpUgQDgUqqGJsCymDrshiGLmWOHkX5y3G&#10;JH0pjccuwW0jv7IslxZrTgsVtvRTkb4eblaB+84+Z6fNWOvgc+q63XnS1K1Sg49+PQcRqY+v8H97&#10;axTk8Hcl3QC5fAIAAP//AwBQSwECLQAUAAYACAAAACEA2+H2y+4AAACFAQAAEwAAAAAAAAAAAAAA&#10;AAAAAAAAW0NvbnRlbnRfVHlwZXNdLnhtbFBLAQItABQABgAIAAAAIQBa9CxbvwAAABUBAAALAAAA&#10;AAAAAAAAAAAAAB8BAABfcmVscy8ucmVsc1BLAQItABQABgAIAAAAIQCXRadh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261E10EF" w14:textId="6A7C7378" w:rsidR="00C5224E" w:rsidRDefault="00C5224E" w:rsidP="000B328E">
            <w:pPr>
              <w:pStyle w:val="TableParagraph"/>
              <w:spacing w:line="20" w:lineRule="exact"/>
              <w:ind w:left="92"/>
              <w:rPr>
                <w:sz w:val="2"/>
              </w:rPr>
            </w:pPr>
          </w:p>
          <w:p w14:paraId="4366A9D8" w14:textId="77777777" w:rsidR="00C5224E" w:rsidRDefault="00C5224E" w:rsidP="000B328E">
            <w:pPr>
              <w:pStyle w:val="TableParagraph"/>
              <w:spacing w:line="20" w:lineRule="exact"/>
              <w:ind w:left="92"/>
              <w:rPr>
                <w:sz w:val="2"/>
              </w:rPr>
            </w:pPr>
          </w:p>
          <w:p w14:paraId="640C87FA" w14:textId="77777777" w:rsidR="008C5C7E" w:rsidRDefault="008C5C7E" w:rsidP="000B328E">
            <w:pPr>
              <w:pStyle w:val="TableParagraph"/>
              <w:spacing w:before="115"/>
              <w:ind w:left="78" w:right="117"/>
              <w:jc w:val="center"/>
            </w:pPr>
          </w:p>
          <w:p w14:paraId="6C98B89A" w14:textId="64D1EA0B" w:rsidR="002B04B7" w:rsidRDefault="002B04B7" w:rsidP="000B328E">
            <w:pPr>
              <w:pStyle w:val="TableParagraph"/>
              <w:spacing w:before="115"/>
              <w:ind w:left="78" w:right="117"/>
              <w:jc w:val="center"/>
            </w:pPr>
            <w:r>
              <w:t>* * * * * * * * * * * * * * * * * * * * * * * * * * * * * * * * * * * * * * * * * * * * * * * * * * * * * * * * * * * * * * * *</w:t>
            </w:r>
          </w:p>
          <w:p w14:paraId="39EEE089" w14:textId="11862A43" w:rsidR="002B04B7" w:rsidRDefault="002B04B7" w:rsidP="000B328E">
            <w:pPr>
              <w:pStyle w:val="TableParagraph"/>
              <w:spacing w:before="38"/>
              <w:ind w:left="78" w:right="72"/>
              <w:jc w:val="center"/>
              <w:rPr>
                <w:b/>
              </w:rPr>
            </w:pPr>
            <w:r>
              <w:rPr>
                <w:b/>
              </w:rPr>
              <w:t xml:space="preserve">Void </w:t>
            </w:r>
            <w:r w:rsidR="00605FA2">
              <w:rPr>
                <w:b/>
              </w:rPr>
              <w:t>Verification</w:t>
            </w:r>
          </w:p>
          <w:p w14:paraId="67723BBB" w14:textId="77777777" w:rsidR="00C5224E" w:rsidRDefault="002B04B7" w:rsidP="000B328E">
            <w:pPr>
              <w:pStyle w:val="TableParagraph"/>
              <w:spacing w:before="37" w:line="276" w:lineRule="auto"/>
              <w:ind w:left="332" w:right="7148"/>
              <w:jc w:val="both"/>
            </w:pPr>
            <w:r>
              <w:t xml:space="preserve">County Cancelled Agreement </w:t>
            </w:r>
          </w:p>
          <w:p w14:paraId="69F4D956" w14:textId="77777777" w:rsidR="00C5224E" w:rsidRDefault="002B04B7" w:rsidP="000B328E">
            <w:pPr>
              <w:pStyle w:val="TableParagraph"/>
              <w:spacing w:before="37" w:line="276" w:lineRule="auto"/>
              <w:ind w:left="332" w:right="7148"/>
              <w:jc w:val="both"/>
            </w:pPr>
            <w:r>
              <w:t xml:space="preserve">Holder Cancelled Agreement </w:t>
            </w:r>
          </w:p>
          <w:p w14:paraId="7DB9ED6A" w14:textId="77777777" w:rsidR="00C5224E" w:rsidRDefault="00C5224E" w:rsidP="00C5224E">
            <w:pPr>
              <w:pStyle w:val="TableParagraph"/>
              <w:tabs>
                <w:tab w:val="left" w:pos="10590"/>
                <w:tab w:val="left" w:pos="10652"/>
              </w:tabs>
              <w:spacing w:before="1" w:line="276" w:lineRule="auto"/>
              <w:ind w:left="97" w:right="85"/>
              <w:jc w:val="both"/>
            </w:pPr>
          </w:p>
          <w:p w14:paraId="0AD8D5DF" w14:textId="77777777" w:rsidR="00C5224E" w:rsidRDefault="002B04B7" w:rsidP="00C5224E">
            <w:pPr>
              <w:pStyle w:val="TableParagraph"/>
              <w:tabs>
                <w:tab w:val="left" w:pos="10590"/>
                <w:tab w:val="left" w:pos="10652"/>
              </w:tabs>
              <w:spacing w:before="1" w:line="276" w:lineRule="auto"/>
              <w:ind w:left="97" w:right="85"/>
              <w:jc w:val="both"/>
            </w:pPr>
            <w:r>
              <w:t>Date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55B56886" w14:textId="77777777" w:rsidR="00C5224E" w:rsidRDefault="00C5224E" w:rsidP="00C5224E">
            <w:pPr>
              <w:pStyle w:val="TableParagraph"/>
              <w:tabs>
                <w:tab w:val="left" w:pos="10590"/>
                <w:tab w:val="left" w:pos="10652"/>
              </w:tabs>
              <w:spacing w:before="1" w:line="276" w:lineRule="auto"/>
              <w:ind w:left="97" w:right="85"/>
              <w:jc w:val="both"/>
            </w:pPr>
          </w:p>
          <w:p w14:paraId="7AD2ED82" w14:textId="3B917154" w:rsidR="002B04B7" w:rsidRDefault="002B04B7" w:rsidP="00C5224E">
            <w:pPr>
              <w:pStyle w:val="TableParagraph"/>
              <w:tabs>
                <w:tab w:val="left" w:pos="10590"/>
                <w:tab w:val="left" w:pos="10652"/>
              </w:tabs>
              <w:spacing w:before="1" w:line="276" w:lineRule="auto"/>
              <w:ind w:left="97" w:right="85"/>
              <w:jc w:val="both"/>
              <w:rPr>
                <w:u w:val="single"/>
              </w:rPr>
            </w:pPr>
            <w:r>
              <w:t xml:space="preserve">Reason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07BE7A8" w14:textId="4AEC3A90" w:rsidR="00C5224E" w:rsidRDefault="00C5224E" w:rsidP="00C5224E">
            <w:pPr>
              <w:pStyle w:val="TableParagraph"/>
              <w:tabs>
                <w:tab w:val="left" w:pos="10590"/>
                <w:tab w:val="left" w:pos="10652"/>
              </w:tabs>
              <w:spacing w:before="1" w:line="276" w:lineRule="auto"/>
              <w:ind w:right="85"/>
              <w:jc w:val="both"/>
            </w:pPr>
            <w:r>
              <w:t xml:space="preserve">  </w:t>
            </w:r>
          </w:p>
        </w:tc>
      </w:tr>
    </w:tbl>
    <w:p w14:paraId="6C93C4B0" w14:textId="6C2B00ED" w:rsidR="002B04B7" w:rsidRDefault="002B04B7" w:rsidP="008C3B72">
      <w:pPr>
        <w:rPr>
          <w:sz w:val="22"/>
          <w:szCs w:val="22"/>
        </w:rPr>
      </w:pPr>
    </w:p>
    <w:p w14:paraId="48CF728B" w14:textId="49387BDC" w:rsidR="002B04B7" w:rsidRDefault="002B04B7">
      <w:pPr>
        <w:rPr>
          <w:sz w:val="22"/>
          <w:szCs w:val="22"/>
        </w:rPr>
      </w:pPr>
    </w:p>
    <w:p w14:paraId="6CCF4F36" w14:textId="77777777" w:rsidR="000B5AEA" w:rsidRDefault="000B5AEA">
      <w:pPr>
        <w:rPr>
          <w:sz w:val="22"/>
          <w:szCs w:val="22"/>
        </w:rPr>
      </w:pPr>
    </w:p>
    <w:p w14:paraId="7BCB807C" w14:textId="77777777" w:rsidR="000B5AEA" w:rsidRDefault="000B5AEA">
      <w:pPr>
        <w:rPr>
          <w:sz w:val="22"/>
          <w:szCs w:val="22"/>
        </w:rPr>
      </w:pPr>
    </w:p>
    <w:p w14:paraId="15233384" w14:textId="77777777" w:rsidR="000B5AEA" w:rsidRDefault="000B5AEA">
      <w:pPr>
        <w:rPr>
          <w:sz w:val="22"/>
          <w:szCs w:val="22"/>
        </w:rPr>
      </w:pPr>
    </w:p>
    <w:p w14:paraId="6B929AD4" w14:textId="77777777" w:rsidR="000B5AEA" w:rsidRDefault="000B5AEA">
      <w:pPr>
        <w:rPr>
          <w:sz w:val="22"/>
          <w:szCs w:val="22"/>
        </w:rPr>
      </w:pPr>
    </w:p>
    <w:p w14:paraId="33AC52E7" w14:textId="77777777" w:rsidR="000B5AEA" w:rsidRDefault="000B5AEA">
      <w:pPr>
        <w:rPr>
          <w:sz w:val="22"/>
          <w:szCs w:val="22"/>
        </w:rPr>
      </w:pPr>
    </w:p>
    <w:p w14:paraId="7CFD22C5" w14:textId="77777777" w:rsidR="000B5AEA" w:rsidRDefault="000B5AEA">
      <w:pPr>
        <w:rPr>
          <w:sz w:val="22"/>
          <w:szCs w:val="22"/>
        </w:rPr>
      </w:pPr>
    </w:p>
    <w:p w14:paraId="2BC15F7D" w14:textId="77777777" w:rsidR="000B5AEA" w:rsidRDefault="000B5AEA">
      <w:pPr>
        <w:rPr>
          <w:sz w:val="22"/>
          <w:szCs w:val="22"/>
        </w:rPr>
      </w:pPr>
    </w:p>
    <w:p w14:paraId="2193643B" w14:textId="77777777" w:rsidR="000B5AEA" w:rsidRDefault="000B5AEA">
      <w:pPr>
        <w:rPr>
          <w:sz w:val="22"/>
          <w:szCs w:val="22"/>
        </w:rPr>
      </w:pPr>
    </w:p>
    <w:p w14:paraId="6FDB2D7E" w14:textId="77777777" w:rsidR="000B5AEA" w:rsidRDefault="000B5AEA">
      <w:pPr>
        <w:rPr>
          <w:sz w:val="22"/>
          <w:szCs w:val="22"/>
        </w:rPr>
      </w:pPr>
    </w:p>
    <w:p w14:paraId="65B90EF2" w14:textId="77777777" w:rsidR="000B5AEA" w:rsidRDefault="000B5AEA">
      <w:pPr>
        <w:rPr>
          <w:sz w:val="22"/>
          <w:szCs w:val="22"/>
        </w:rPr>
      </w:pPr>
    </w:p>
    <w:p w14:paraId="3730566E" w14:textId="77777777" w:rsidR="000B5AEA" w:rsidRDefault="000B5AEA">
      <w:pPr>
        <w:rPr>
          <w:sz w:val="22"/>
          <w:szCs w:val="22"/>
        </w:rPr>
      </w:pPr>
    </w:p>
    <w:p w14:paraId="7E41CCE0" w14:textId="77777777" w:rsidR="000B5AEA" w:rsidRDefault="000B5AEA">
      <w:pPr>
        <w:rPr>
          <w:sz w:val="22"/>
          <w:szCs w:val="22"/>
        </w:rPr>
      </w:pPr>
    </w:p>
    <w:p w14:paraId="4AA59D72" w14:textId="77777777" w:rsidR="000B5AEA" w:rsidRDefault="000B5AEA">
      <w:pPr>
        <w:rPr>
          <w:sz w:val="22"/>
          <w:szCs w:val="22"/>
        </w:rPr>
      </w:pPr>
    </w:p>
    <w:p w14:paraId="6A30C97B" w14:textId="77777777" w:rsidR="000B5AEA" w:rsidRDefault="000B5AEA">
      <w:pPr>
        <w:rPr>
          <w:sz w:val="22"/>
          <w:szCs w:val="22"/>
        </w:rPr>
      </w:pPr>
    </w:p>
    <w:p w14:paraId="7A8F896B" w14:textId="77777777" w:rsidR="000B5AEA" w:rsidRDefault="000B5AEA">
      <w:pPr>
        <w:rPr>
          <w:sz w:val="22"/>
          <w:szCs w:val="22"/>
        </w:rPr>
      </w:pPr>
    </w:p>
    <w:p w14:paraId="2EE8F3B8" w14:textId="77777777" w:rsidR="000B5AEA" w:rsidRDefault="000B5AEA">
      <w:pPr>
        <w:rPr>
          <w:sz w:val="22"/>
          <w:szCs w:val="22"/>
        </w:rPr>
      </w:pPr>
    </w:p>
    <w:p w14:paraId="12E4B803" w14:textId="77777777" w:rsidR="000B5AEA" w:rsidRDefault="000B5AEA">
      <w:pPr>
        <w:rPr>
          <w:sz w:val="22"/>
          <w:szCs w:val="22"/>
        </w:rPr>
      </w:pPr>
    </w:p>
    <w:p w14:paraId="5E04FACF" w14:textId="77777777" w:rsidR="000B5AEA" w:rsidRDefault="000B5AEA">
      <w:pPr>
        <w:rPr>
          <w:sz w:val="22"/>
          <w:szCs w:val="22"/>
        </w:rPr>
      </w:pPr>
    </w:p>
    <w:p w14:paraId="04168157" w14:textId="77777777" w:rsidR="000B5AEA" w:rsidRDefault="000B5AEA">
      <w:pPr>
        <w:rPr>
          <w:sz w:val="22"/>
          <w:szCs w:val="22"/>
        </w:rPr>
      </w:pPr>
    </w:p>
    <w:p w14:paraId="56F2BBDF" w14:textId="77777777" w:rsidR="000B5AEA" w:rsidRDefault="000B5AEA">
      <w:pPr>
        <w:rPr>
          <w:sz w:val="22"/>
          <w:szCs w:val="22"/>
        </w:rPr>
      </w:pPr>
    </w:p>
    <w:p w14:paraId="564AC8C8" w14:textId="77777777" w:rsidR="000B5AEA" w:rsidRDefault="000B5AEA">
      <w:pPr>
        <w:rPr>
          <w:sz w:val="22"/>
          <w:szCs w:val="22"/>
        </w:rPr>
      </w:pPr>
    </w:p>
    <w:p w14:paraId="03A0A728" w14:textId="77777777" w:rsidR="000B5AEA" w:rsidRDefault="000B5AEA">
      <w:pPr>
        <w:rPr>
          <w:sz w:val="22"/>
          <w:szCs w:val="22"/>
        </w:rPr>
      </w:pPr>
    </w:p>
    <w:p w14:paraId="45641F61" w14:textId="77777777" w:rsidR="000B5AEA" w:rsidRDefault="000B5AEA">
      <w:pPr>
        <w:rPr>
          <w:sz w:val="22"/>
          <w:szCs w:val="22"/>
        </w:rPr>
      </w:pPr>
    </w:p>
    <w:p w14:paraId="0E170937" w14:textId="77777777" w:rsidR="000B5AEA" w:rsidRDefault="000B5AEA">
      <w:pPr>
        <w:rPr>
          <w:sz w:val="22"/>
          <w:szCs w:val="22"/>
        </w:rPr>
      </w:pPr>
    </w:p>
    <w:p w14:paraId="55E4BC0E" w14:textId="77777777" w:rsidR="000B5AEA" w:rsidRDefault="000B5AEA">
      <w:pPr>
        <w:rPr>
          <w:sz w:val="22"/>
          <w:szCs w:val="22"/>
        </w:rPr>
      </w:pPr>
    </w:p>
    <w:p w14:paraId="3C244DCE" w14:textId="77777777" w:rsidR="000B5AEA" w:rsidRDefault="000B5AEA">
      <w:pPr>
        <w:rPr>
          <w:sz w:val="22"/>
          <w:szCs w:val="22"/>
        </w:rPr>
      </w:pPr>
    </w:p>
    <w:p w14:paraId="6C2B7420" w14:textId="77777777" w:rsidR="000B5AEA" w:rsidRDefault="000B5AEA">
      <w:pPr>
        <w:rPr>
          <w:sz w:val="22"/>
          <w:szCs w:val="22"/>
        </w:rPr>
      </w:pPr>
    </w:p>
    <w:p w14:paraId="21E97C63" w14:textId="77777777" w:rsidR="000B5AEA" w:rsidRDefault="000B5AEA">
      <w:pPr>
        <w:rPr>
          <w:sz w:val="22"/>
          <w:szCs w:val="22"/>
        </w:rPr>
      </w:pPr>
    </w:p>
    <w:p w14:paraId="73208B1F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910"/>
        </w:tabs>
        <w:ind w:left="45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lastRenderedPageBreak/>
        <w:t>******CALLING LIST FOR ROAD CLOSURE BY OTHERS*******</w:t>
      </w:r>
    </w:p>
    <w:p w14:paraId="42860FEF" w14:textId="77777777" w:rsidR="000B5AEA" w:rsidRDefault="000B5AEA" w:rsidP="000B5AEA">
      <w:pPr>
        <w:pStyle w:val="BodyTextIndent"/>
      </w:pPr>
      <w:r>
        <w:t xml:space="preserve">BLOCKING </w:t>
      </w:r>
      <w:smartTag w:uri="urn:schemas-microsoft-com:office:smarttags" w:element="address">
        <w:r>
          <w:t>A PUBLIC ROAD FOR</w:t>
        </w:r>
      </w:smartTag>
      <w:r>
        <w:t xml:space="preserve"> LONGER THAN 30 MINUTES IS CONSIDERED A ROAD CLOSURE.</w:t>
      </w:r>
    </w:p>
    <w:p w14:paraId="2C1E1E6A" w14:textId="77777777" w:rsidR="000B5AEA" w:rsidRDefault="000B5AEA" w:rsidP="000B5AEA">
      <w:pPr>
        <w:jc w:val="center"/>
        <w:rPr>
          <w:rFonts w:ascii="Arial" w:hAnsi="Arial"/>
        </w:rPr>
      </w:pPr>
    </w:p>
    <w:p w14:paraId="1A819324" w14:textId="77777777" w:rsidR="000B5AEA" w:rsidRDefault="000B5AEA" w:rsidP="000B5AEA">
      <w:pPr>
        <w:pStyle w:val="BodyText"/>
        <w:spacing w:line="480" w:lineRule="auto"/>
        <w:rPr>
          <w:sz w:val="22"/>
        </w:rPr>
      </w:pPr>
      <w:r>
        <w:rPr>
          <w:sz w:val="22"/>
        </w:rPr>
        <w:t xml:space="preserve">TILLAMOOK COUNTY ROADS CAN ONLY BE CLOSED BY THE AUTHORITY OF THE TILLAMOOK COUNTY PUBLIC WORKS DIRECTOR (Chris Laity) AND/OR OPERATIONS SUPERINTENDENT.   </w:t>
      </w:r>
    </w:p>
    <w:p w14:paraId="77F67C41" w14:textId="77777777" w:rsidR="000B5AEA" w:rsidRDefault="000B5AEA" w:rsidP="000B5AEA">
      <w:pPr>
        <w:pStyle w:val="BodyText"/>
        <w:spacing w:line="480" w:lineRule="auto"/>
        <w:rPr>
          <w:sz w:val="22"/>
        </w:rPr>
      </w:pPr>
      <w:r>
        <w:rPr>
          <w:sz w:val="22"/>
        </w:rPr>
        <w:t>SEND REQUEST BY MAIL OR EMAIL (PWpermits@tillamookcounty.gov WITH THE FOLLOWING INFORMATION INCLUDED:</w:t>
      </w:r>
    </w:p>
    <w:p w14:paraId="4609C1F3" w14:textId="77777777" w:rsidR="000B5AEA" w:rsidRDefault="000B5AEA" w:rsidP="000B5AEA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Notice of road closure shall include the following written information from the contractor/project manager:</w:t>
      </w:r>
    </w:p>
    <w:p w14:paraId="7F625653" w14:textId="77777777" w:rsidR="000B5AEA" w:rsidRDefault="000B5AEA" w:rsidP="000B5AEA">
      <w:pPr>
        <w:numPr>
          <w:ilvl w:val="0"/>
          <w:numId w:val="7"/>
        </w:numPr>
        <w:tabs>
          <w:tab w:val="left" w:pos="-1440"/>
        </w:tabs>
        <w:rPr>
          <w:rFonts w:ascii="Arial" w:hAnsi="Arial"/>
          <w:b/>
        </w:rPr>
      </w:pPr>
      <w:r>
        <w:rPr>
          <w:rFonts w:ascii="Arial" w:hAnsi="Arial"/>
          <w:b/>
        </w:rPr>
        <w:t>TIME OF CLOSURE.</w:t>
      </w:r>
    </w:p>
    <w:p w14:paraId="7A96A031" w14:textId="77777777" w:rsidR="000B5AEA" w:rsidRDefault="000B5AEA" w:rsidP="000B5AEA">
      <w:pPr>
        <w:numPr>
          <w:ilvl w:val="0"/>
          <w:numId w:val="7"/>
        </w:numPr>
        <w:tabs>
          <w:tab w:val="left" w:pos="-1440"/>
        </w:tabs>
        <w:rPr>
          <w:rFonts w:ascii="Arial" w:hAnsi="Arial"/>
          <w:b/>
        </w:rPr>
      </w:pPr>
      <w:r>
        <w:rPr>
          <w:rFonts w:ascii="Arial" w:hAnsi="Arial"/>
          <w:b/>
        </w:rPr>
        <w:t>ROAD NAME AND MILE POST OF CLOSURE [location].</w:t>
      </w:r>
    </w:p>
    <w:p w14:paraId="7F8C6352" w14:textId="77777777" w:rsidR="000B5AEA" w:rsidRDefault="000B5AEA" w:rsidP="000B5AEA">
      <w:pPr>
        <w:numPr>
          <w:ilvl w:val="0"/>
          <w:numId w:val="7"/>
        </w:numPr>
        <w:tabs>
          <w:tab w:val="left" w:pos="-1440"/>
        </w:tabs>
        <w:rPr>
          <w:rFonts w:ascii="Arial" w:hAnsi="Arial"/>
          <w:b/>
        </w:rPr>
      </w:pPr>
      <w:r>
        <w:rPr>
          <w:rFonts w:ascii="Arial" w:hAnsi="Arial"/>
          <w:b/>
        </w:rPr>
        <w:t>REASON FOR CLOSURE.</w:t>
      </w:r>
    </w:p>
    <w:p w14:paraId="47CB33CE" w14:textId="77777777" w:rsidR="000B5AEA" w:rsidRDefault="000B5AEA" w:rsidP="000B5AEA">
      <w:pPr>
        <w:numPr>
          <w:ilvl w:val="0"/>
          <w:numId w:val="7"/>
        </w:numPr>
        <w:pBdr>
          <w:bottom w:val="single" w:sz="6" w:space="1" w:color="auto"/>
        </w:pBdr>
        <w:tabs>
          <w:tab w:val="left" w:pos="-1440"/>
        </w:tabs>
        <w:rPr>
          <w:rFonts w:ascii="Arial" w:hAnsi="Arial"/>
          <w:b/>
          <w:sz w:val="24"/>
        </w:rPr>
      </w:pPr>
      <w:r>
        <w:rPr>
          <w:rFonts w:ascii="Arial" w:hAnsi="Arial"/>
          <w:b/>
        </w:rPr>
        <w:t xml:space="preserve">ESTIMATED TIME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</w:rPr>
            <w:t>FOR ROAD</w:t>
          </w:r>
        </w:smartTag>
      </w:smartTag>
      <w:r>
        <w:rPr>
          <w:rFonts w:ascii="Arial" w:hAnsi="Arial"/>
          <w:b/>
        </w:rPr>
        <w:t xml:space="preserve"> TO REOPEN.</w:t>
      </w:r>
    </w:p>
    <w:p w14:paraId="598F38C8" w14:textId="77777777" w:rsidR="000B5AEA" w:rsidRDefault="000B5AEA" w:rsidP="000B5AEA">
      <w:pPr>
        <w:pBdr>
          <w:bottom w:val="single" w:sz="6" w:space="1" w:color="auto"/>
        </w:pBdr>
        <w:tabs>
          <w:tab w:val="left" w:pos="-144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</w:t>
      </w:r>
    </w:p>
    <w:p w14:paraId="66822D6A" w14:textId="77777777" w:rsidR="000B5AEA" w:rsidRDefault="000B5AEA" w:rsidP="000B5AEA">
      <w:pPr>
        <w:pBdr>
          <w:bottom w:val="single" w:sz="6" w:space="1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AFTER APPROVAL BY THE PUBLIC WORKS DIRECTOR, NOTIFY AGENCIES SEVEN (7) DAYS PRIOR TO CLOSURE.</w:t>
      </w:r>
    </w:p>
    <w:p w14:paraId="2B1536C4" w14:textId="77777777" w:rsidR="000B5AEA" w:rsidRDefault="000B5AEA" w:rsidP="000B5AEA">
      <w:pPr>
        <w:pStyle w:val="BodyText2"/>
        <w:numPr>
          <w:ilvl w:val="0"/>
          <w:numId w:val="8"/>
        </w:numPr>
        <w:spacing w:after="0" w:line="240" w:lineRule="auto"/>
        <w:rPr>
          <w:sz w:val="16"/>
        </w:rPr>
      </w:pPr>
      <w:r>
        <w:rPr>
          <w:sz w:val="16"/>
        </w:rPr>
        <w:t xml:space="preserve">CONTRACTOR TO NOTIFY AND CONTACT AFFECTED RESIDENCES </w:t>
      </w:r>
    </w:p>
    <w:p w14:paraId="67E2CF53" w14:textId="77777777" w:rsidR="000B5AEA" w:rsidRDefault="000B5AEA" w:rsidP="000B5AEA">
      <w:pPr>
        <w:pStyle w:val="BodyText2"/>
        <w:rPr>
          <w:sz w:val="16"/>
        </w:rPr>
      </w:pPr>
    </w:p>
    <w:p w14:paraId="03387FFE" w14:textId="77777777" w:rsidR="000B5AEA" w:rsidRDefault="000B5AEA" w:rsidP="000B5AEA">
      <w:pPr>
        <w:pStyle w:val="BodyText2"/>
        <w:numPr>
          <w:ilvl w:val="0"/>
          <w:numId w:val="8"/>
        </w:numPr>
        <w:spacing w:after="0" w:line="240" w:lineRule="auto"/>
        <w:rPr>
          <w:sz w:val="16"/>
        </w:rPr>
      </w:pPr>
      <w:r>
        <w:rPr>
          <w:sz w:val="16"/>
        </w:rPr>
        <w:t xml:space="preserve">ARRANGE FOR HOUSEHOLDS TO ACCESS A DETOUR OR HAVE ACCESS TO THE MAIN PUBLIC HIGHWAYS PAST THE PROPOSED </w:t>
      </w:r>
      <w:smartTag w:uri="urn:schemas-microsoft-com:office:smarttags" w:element="address">
        <w:smartTag w:uri="urn:schemas-microsoft-com:office:smarttags" w:element="Street">
          <w:r>
            <w:rPr>
              <w:sz w:val="16"/>
            </w:rPr>
            <w:t>COUNTY ROAD</w:t>
          </w:r>
        </w:smartTag>
      </w:smartTag>
      <w:r>
        <w:rPr>
          <w:sz w:val="16"/>
        </w:rPr>
        <w:t xml:space="preserve"> CLOSURE.</w:t>
      </w:r>
    </w:p>
    <w:p w14:paraId="2992E8C6" w14:textId="77777777" w:rsidR="000B5AEA" w:rsidRDefault="000B5AEA" w:rsidP="000B5AEA">
      <w:pPr>
        <w:pStyle w:val="BodyText3"/>
        <w:numPr>
          <w:ilvl w:val="0"/>
          <w:numId w:val="9"/>
        </w:num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450"/>
          <w:tab w:val="right" w:leader="dot" w:pos="7560"/>
        </w:tabs>
        <w:spacing w:after="0"/>
        <w:rPr>
          <w:sz w:val="18"/>
        </w:rPr>
      </w:pPr>
      <w:r>
        <w:rPr>
          <w:sz w:val="18"/>
        </w:rPr>
        <w:t xml:space="preserve">CONTRACTOR SEND VERIFICATION TO TILLAMOOK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</w:rPr>
            <w:t>COUNTY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PUBLIC WORKS</w:t>
          </w:r>
        </w:smartTag>
      </w:smartTag>
      <w:r>
        <w:rPr>
          <w:sz w:val="18"/>
        </w:rPr>
        <w:t xml:space="preserve"> BY FAX TO 503-842-6473 OR WRITTEN NOTICE THAT THE AFFECTED HOUSEHOLDS AND AGENCIES HAVE BEEN CONTACTED AND NOTIFIED OF THE UPCOMING CLOSURE PRIOR TO CONSTRUCTION.</w:t>
      </w:r>
    </w:p>
    <w:p w14:paraId="03F8C1F0" w14:textId="77777777" w:rsidR="000B5AEA" w:rsidRDefault="000B5AEA" w:rsidP="000B5AEA">
      <w:pPr>
        <w:tabs>
          <w:tab w:val="left" w:pos="0"/>
          <w:tab w:val="left" w:pos="450"/>
          <w:tab w:val="right" w:leader="dot" w:pos="7560"/>
        </w:tabs>
        <w:rPr>
          <w:rFonts w:ascii="Arial" w:hAnsi="Arial"/>
          <w:b/>
        </w:rPr>
      </w:pPr>
    </w:p>
    <w:p w14:paraId="7934BBAC" w14:textId="77777777" w:rsidR="000B5AEA" w:rsidRDefault="000B5AEA" w:rsidP="000B5AEA">
      <w:pPr>
        <w:pStyle w:val="BodyText"/>
        <w:tabs>
          <w:tab w:val="left" w:pos="0"/>
          <w:tab w:val="left" w:pos="450"/>
          <w:tab w:val="right" w:leader="dot" w:pos="7560"/>
        </w:tabs>
      </w:pPr>
      <w:r>
        <w:t>THE CONTRACTOR OR OPERATIONS SUPERVISOR ON THE PROJECT SITE SHALL NOTIFY THE FOLLOWING:</w:t>
      </w:r>
    </w:p>
    <w:p w14:paraId="7710AB1E" w14:textId="77777777" w:rsidR="000B5AEA" w:rsidRDefault="000B5AEA" w:rsidP="000B5AEA">
      <w:pPr>
        <w:tabs>
          <w:tab w:val="left" w:pos="0"/>
          <w:tab w:val="left" w:pos="450"/>
          <w:tab w:val="right" w:leader="dot" w:pos="7560"/>
        </w:tabs>
        <w:rPr>
          <w:rFonts w:ascii="Arial" w:hAnsi="Arial"/>
        </w:rPr>
      </w:pPr>
    </w:p>
    <w:p w14:paraId="5581A4FE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Tillamook County Road Department ……………....</w:t>
      </w:r>
      <w:r>
        <w:rPr>
          <w:rFonts w:ascii="Arial" w:hAnsi="Arial"/>
        </w:rPr>
        <w:tab/>
        <w:t>503- 842-3419</w:t>
      </w:r>
    </w:p>
    <w:p w14:paraId="69A3914B" w14:textId="77777777" w:rsidR="000B5AEA" w:rsidRDefault="000B5AEA" w:rsidP="000B5AEA">
      <w:p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</w:p>
    <w:p w14:paraId="4309CF1A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Tillamook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  <w:r>
        <w:rPr>
          <w:rFonts w:ascii="Arial" w:hAnsi="Arial"/>
        </w:rPr>
        <w:t xml:space="preserve"> Commissioners …</w:t>
      </w:r>
      <w:r>
        <w:rPr>
          <w:rFonts w:ascii="Arial" w:hAnsi="Arial"/>
        </w:rPr>
        <w:tab/>
        <w:t>503- 842-3403</w:t>
      </w:r>
    </w:p>
    <w:p w14:paraId="6A5ADEA7" w14:textId="77777777" w:rsidR="000B5AEA" w:rsidRDefault="000B5AEA" w:rsidP="000B5AEA">
      <w:p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</w:p>
    <w:p w14:paraId="3B1C8E13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911 Communications (Office)</w:t>
      </w:r>
      <w:r>
        <w:rPr>
          <w:rFonts w:ascii="Arial" w:hAnsi="Arial"/>
        </w:rPr>
        <w:tab/>
        <w:t>503-815-1911</w:t>
      </w:r>
    </w:p>
    <w:p w14:paraId="51834DD6" w14:textId="77777777" w:rsidR="000B5AEA" w:rsidRDefault="000B5AEA" w:rsidP="000B5AEA">
      <w:p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</w:p>
    <w:p w14:paraId="354DE9E7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KTIL Radio Station</w:t>
      </w:r>
      <w:r>
        <w:rPr>
          <w:rFonts w:ascii="Arial" w:hAnsi="Arial"/>
        </w:rPr>
        <w:tab/>
        <w:t>503-842-4422</w:t>
      </w:r>
    </w:p>
    <w:p w14:paraId="0913109F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ind w:firstLine="450"/>
        <w:rPr>
          <w:rFonts w:ascii="Arial" w:hAnsi="Arial"/>
        </w:rPr>
      </w:pPr>
    </w:p>
    <w:p w14:paraId="3B71651A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 w:rsidRPr="008B3CB6">
        <w:rPr>
          <w:rFonts w:ascii="Arial" w:hAnsi="Arial"/>
        </w:rPr>
        <w:t>Tillamook County Creamery Association (Transportation)</w:t>
      </w:r>
      <w:r>
        <w:rPr>
          <w:rFonts w:ascii="Arial" w:hAnsi="Arial"/>
        </w:rPr>
        <w:t>………</w:t>
      </w:r>
      <w:r>
        <w:rPr>
          <w:rFonts w:ascii="Arial" w:hAnsi="Arial"/>
        </w:rPr>
        <w:tab/>
        <w:t>….</w:t>
      </w:r>
      <w:r w:rsidRPr="008B3CB6">
        <w:rPr>
          <w:rFonts w:ascii="Arial" w:hAnsi="Arial"/>
        </w:rPr>
        <w:t>...</w:t>
      </w:r>
      <w:r>
        <w:rPr>
          <w:rFonts w:ascii="Arial" w:hAnsi="Arial"/>
        </w:rPr>
        <w:t>..</w:t>
      </w:r>
      <w:r w:rsidRPr="008B3CB6">
        <w:rPr>
          <w:rFonts w:ascii="Arial" w:hAnsi="Arial"/>
        </w:rPr>
        <w:t>......</w:t>
      </w:r>
      <w:r>
        <w:rPr>
          <w:rFonts w:ascii="Arial" w:hAnsi="Arial"/>
        </w:rPr>
        <w:t>.</w:t>
      </w:r>
      <w:r w:rsidRPr="008B3CB6">
        <w:rPr>
          <w:rFonts w:ascii="Arial" w:hAnsi="Arial"/>
        </w:rPr>
        <w:t>..............503-842-4481</w:t>
      </w:r>
    </w:p>
    <w:p w14:paraId="084058E9" w14:textId="77777777" w:rsidR="000B5AEA" w:rsidRDefault="000B5AEA" w:rsidP="000B5AEA">
      <w:pPr>
        <w:pStyle w:val="ListParagraph"/>
        <w:rPr>
          <w:rFonts w:ascii="Arial" w:hAnsi="Arial"/>
        </w:rPr>
      </w:pPr>
    </w:p>
    <w:p w14:paraId="279F9A8B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Tillamook PUD Operation Dispatch....…............................</w:t>
      </w:r>
      <w:r>
        <w:rPr>
          <w:rFonts w:ascii="Arial" w:hAnsi="Arial"/>
        </w:rPr>
        <w:tab/>
        <w:t>503-842-2122 &amp; 842-7458</w:t>
      </w:r>
    </w:p>
    <w:p w14:paraId="30F88D4E" w14:textId="77777777" w:rsidR="000B5AEA" w:rsidRDefault="000B5AEA" w:rsidP="000B5AEA">
      <w:p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</w:p>
    <w:p w14:paraId="4A51B5C3" w14:textId="77777777" w:rsidR="000B5AEA" w:rsidRDefault="000B5AEA" w:rsidP="000B5AEA">
      <w:pPr>
        <w:pStyle w:val="Heading1"/>
        <w:tabs>
          <w:tab w:val="right" w:leader="dot" w:pos="8910"/>
        </w:tabs>
      </w:pPr>
      <w:r>
        <w:t xml:space="preserve">Appropriate Forestry Department </w:t>
      </w:r>
    </w:p>
    <w:p w14:paraId="3BB6DE2B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U.S Forestry Service [Hebo]</w:t>
      </w:r>
      <w:r>
        <w:rPr>
          <w:rFonts w:ascii="Arial" w:hAnsi="Arial"/>
        </w:rPr>
        <w:tab/>
        <w:t>503-392-3161</w:t>
      </w:r>
    </w:p>
    <w:p w14:paraId="7175F9C6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Oregon State Department of Forestry</w:t>
      </w:r>
      <w:r>
        <w:rPr>
          <w:rFonts w:ascii="Arial" w:hAnsi="Arial"/>
        </w:rPr>
        <w:tab/>
        <w:t>503-842-2545</w:t>
      </w:r>
    </w:p>
    <w:p w14:paraId="55FC1F2F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</w:rPr>
            <w:t>U.S.</w:t>
          </w:r>
        </w:smartTag>
      </w:smartTag>
      <w:r>
        <w:rPr>
          <w:rFonts w:ascii="Arial" w:hAnsi="Arial"/>
        </w:rPr>
        <w:t xml:space="preserve"> BLM</w:t>
      </w:r>
      <w:r>
        <w:rPr>
          <w:rFonts w:ascii="Arial" w:hAnsi="Arial"/>
        </w:rPr>
        <w:tab/>
        <w:t>503-842-7546</w:t>
      </w:r>
    </w:p>
    <w:p w14:paraId="44452A76" w14:textId="77777777" w:rsidR="000B5AEA" w:rsidRDefault="000B5AEA" w:rsidP="000B5AEA">
      <w:p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</w:p>
    <w:p w14:paraId="2C7AC949" w14:textId="77777777" w:rsidR="000B5AEA" w:rsidRDefault="000B5AEA" w:rsidP="000B5AEA">
      <w:pPr>
        <w:pStyle w:val="Heading1"/>
        <w:tabs>
          <w:tab w:val="right" w:leader="dot" w:pos="8910"/>
        </w:tabs>
      </w:pPr>
      <w:r>
        <w:t xml:space="preserve">Appropriate U.S. Post Office </w:t>
      </w:r>
    </w:p>
    <w:p w14:paraId="7D88B5E1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Cloverdale</w:t>
      </w:r>
      <w:r>
        <w:rPr>
          <w:rFonts w:ascii="Arial" w:hAnsi="Arial"/>
        </w:rPr>
        <w:tab/>
        <w:t>503-392-3393</w:t>
      </w:r>
    </w:p>
    <w:p w14:paraId="00B67A12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Manzanita</w:t>
      </w:r>
      <w:r>
        <w:rPr>
          <w:rFonts w:ascii="Arial" w:hAnsi="Arial"/>
        </w:rPr>
        <w:tab/>
        <w:t>503-368-6110</w:t>
      </w:r>
    </w:p>
    <w:p w14:paraId="7375A56E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Nehalem</w:t>
      </w:r>
      <w:r>
        <w:rPr>
          <w:rFonts w:ascii="Arial" w:hAnsi="Arial"/>
        </w:rPr>
        <w:tab/>
        <w:t>503-368-6109</w:t>
      </w:r>
    </w:p>
    <w:p w14:paraId="03586334" w14:textId="77777777" w:rsidR="000B5AEA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rPr>
          <w:rFonts w:ascii="Arial" w:hAnsi="Arial"/>
        </w:rPr>
        <w:t>Rockaway Beach</w:t>
      </w:r>
      <w:r>
        <w:rPr>
          <w:rFonts w:ascii="Arial" w:hAnsi="Arial"/>
        </w:rPr>
        <w:tab/>
        <w:t>503-355-2111</w:t>
      </w:r>
    </w:p>
    <w:p w14:paraId="70E272AB" w14:textId="77777777" w:rsidR="000B5AEA" w:rsidRPr="008C0B01" w:rsidRDefault="000B5AEA" w:rsidP="000B5AEA">
      <w:pPr>
        <w:numPr>
          <w:ilvl w:val="0"/>
          <w:numId w:val="5"/>
        </w:numPr>
        <w:tabs>
          <w:tab w:val="left" w:pos="0"/>
          <w:tab w:val="left" w:pos="450"/>
          <w:tab w:val="right" w:leader="dot" w:pos="8910"/>
        </w:tabs>
        <w:rPr>
          <w:rFonts w:ascii="Arial" w:hAnsi="Arial"/>
        </w:rPr>
      </w:pPr>
      <w:r>
        <w:t>Tillamook.…...........................………..........…………….………………….</w:t>
      </w:r>
      <w:r>
        <w:tab/>
        <w:t xml:space="preserve"> 1-800-ASK-USPS</w:t>
      </w:r>
    </w:p>
    <w:p w14:paraId="3A55ED7A" w14:textId="77777777" w:rsidR="000B5AEA" w:rsidRPr="000B5AEA" w:rsidRDefault="000B5AEA" w:rsidP="000B5AEA">
      <w:pPr>
        <w:pStyle w:val="Heading1"/>
        <w:jc w:val="center"/>
        <w:rPr>
          <w:bCs/>
        </w:rPr>
      </w:pPr>
      <w:r w:rsidRPr="000B5AEA">
        <w:rPr>
          <w:bCs/>
          <w:sz w:val="40"/>
        </w:rPr>
        <w:t>1 of 2</w:t>
      </w:r>
    </w:p>
    <w:p w14:paraId="0D8435C5" w14:textId="77777777" w:rsidR="000B5AEA" w:rsidRDefault="000B5AEA" w:rsidP="000B5AEA">
      <w:pPr>
        <w:pStyle w:val="Heading1"/>
        <w:jc w:val="center"/>
      </w:pPr>
      <w:r>
        <w:br w:type="page"/>
      </w:r>
    </w:p>
    <w:p w14:paraId="240F6EE1" w14:textId="77777777" w:rsidR="000B5AEA" w:rsidRDefault="000B5AEA" w:rsidP="000B5AEA"/>
    <w:p w14:paraId="7F1D7CEF" w14:textId="77777777" w:rsidR="000B5AEA" w:rsidRDefault="000B5AEA" w:rsidP="000B5AEA"/>
    <w:p w14:paraId="294EDCCE" w14:textId="77777777" w:rsidR="000B5AEA" w:rsidRDefault="000B5AEA" w:rsidP="000B5AEA">
      <w:pPr>
        <w:pStyle w:val="Heading1"/>
      </w:pPr>
      <w:r>
        <w:t xml:space="preserve">Appropriate </w:t>
      </w:r>
      <w:smartTag w:uri="urn:schemas-microsoft-com:office:smarttags" w:element="place">
        <w:r>
          <w:t>School District</w:t>
        </w:r>
      </w:smartTag>
    </w:p>
    <w:p w14:paraId="5179879A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Nestucca Valley School District #101..............</w:t>
      </w:r>
      <w:r>
        <w:rPr>
          <w:rFonts w:ascii="Arial" w:hAnsi="Arial"/>
        </w:rPr>
        <w:tab/>
        <w:t>……………………………..……. 503-392-4892</w:t>
      </w:r>
    </w:p>
    <w:p w14:paraId="3E5404B3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Neahkahnie #56..............................................</w:t>
      </w:r>
      <w:r>
        <w:rPr>
          <w:rFonts w:ascii="Arial" w:hAnsi="Arial"/>
        </w:rPr>
        <w:tab/>
        <w:t>.503-355-2222</w:t>
      </w:r>
    </w:p>
    <w:p w14:paraId="38451421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Tillamook #9.....................................................................</w:t>
      </w:r>
      <w:r>
        <w:rPr>
          <w:rFonts w:ascii="Arial" w:hAnsi="Arial"/>
        </w:rPr>
        <w:tab/>
        <w:t>..503-842-4414</w:t>
      </w:r>
    </w:p>
    <w:p w14:paraId="4D220C4E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Neskowin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Valley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School</w:t>
          </w:r>
        </w:smartTag>
      </w:smartTag>
      <w:r>
        <w:rPr>
          <w:rFonts w:ascii="Arial" w:hAnsi="Arial"/>
        </w:rPr>
        <w:t>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……………..........……………….503-392-3124</w:t>
      </w:r>
    </w:p>
    <w:p w14:paraId="2E3EEFC4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Neahkahnie School Buses.......................................................</w:t>
      </w:r>
      <w:r>
        <w:rPr>
          <w:rFonts w:ascii="Arial" w:hAnsi="Arial"/>
        </w:rPr>
        <w:tab/>
        <w:t>503-355-2008</w:t>
      </w:r>
    </w:p>
    <w:p w14:paraId="3F810D77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Nestucca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School</w:t>
          </w:r>
        </w:smartTag>
      </w:smartTag>
      <w:r>
        <w:rPr>
          <w:rFonts w:ascii="Arial" w:hAnsi="Arial"/>
        </w:rPr>
        <w:t xml:space="preserve"> Buses……………..................</w:t>
      </w:r>
      <w:r>
        <w:rPr>
          <w:rFonts w:ascii="Arial" w:hAnsi="Arial"/>
        </w:rPr>
        <w:tab/>
        <w:t>Cell 801-1433…….503-392-3194</w:t>
      </w:r>
    </w:p>
    <w:p w14:paraId="54EE7136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Tillamook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School</w:t>
          </w:r>
        </w:smartTag>
      </w:smartTag>
      <w:r>
        <w:rPr>
          <w:rFonts w:ascii="Arial" w:hAnsi="Arial"/>
        </w:rPr>
        <w:t xml:space="preserve"> Buses............................................................</w:t>
      </w:r>
      <w:r>
        <w:rPr>
          <w:rFonts w:ascii="Arial" w:hAnsi="Arial"/>
        </w:rPr>
        <w:tab/>
        <w:t>503-842-2601</w:t>
      </w:r>
    </w:p>
    <w:p w14:paraId="5A79FC6F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</w:p>
    <w:p w14:paraId="14D603AC" w14:textId="77777777" w:rsidR="000B5AEA" w:rsidRDefault="000B5AEA" w:rsidP="000B5AEA">
      <w:pPr>
        <w:pStyle w:val="Heading1"/>
      </w:pPr>
      <w:r>
        <w:t>Appropriate Communications Company</w:t>
      </w:r>
    </w:p>
    <w:p w14:paraId="71578CB0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RTI Nehalem Telecom ………...........................</w:t>
      </w:r>
      <w:r>
        <w:rPr>
          <w:rFonts w:ascii="Arial" w:hAnsi="Arial"/>
        </w:rPr>
        <w:tab/>
        <w:t>503-368-5116</w:t>
      </w:r>
    </w:p>
    <w:p w14:paraId="46BD2669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CenturyLink Telephone.....................................</w:t>
      </w:r>
      <w:r>
        <w:rPr>
          <w:rFonts w:ascii="Arial" w:hAnsi="Arial"/>
        </w:rPr>
        <w:tab/>
        <w:t>541-259-7275</w:t>
      </w:r>
    </w:p>
    <w:p w14:paraId="61776854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Charter Communications………….………………………….....................…………541-418-1962</w:t>
      </w:r>
    </w:p>
    <w:p w14:paraId="3CEA44B8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ind w:firstLine="450"/>
        <w:rPr>
          <w:rFonts w:ascii="Arial" w:hAnsi="Arial"/>
        </w:rPr>
      </w:pPr>
    </w:p>
    <w:p w14:paraId="025B1765" w14:textId="77777777" w:rsidR="000B5AEA" w:rsidRDefault="000B5AEA" w:rsidP="000B5AEA">
      <w:pPr>
        <w:pStyle w:val="Heading1"/>
      </w:pPr>
      <w:r>
        <w:t>Appropriate Solid Waste Hauler</w:t>
      </w:r>
    </w:p>
    <w:p w14:paraId="7B9D3B47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Name">
        <w:r>
          <w:rPr>
            <w:rFonts w:ascii="Arial" w:hAnsi="Arial"/>
          </w:rPr>
          <w:t>Nestucca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Valley</w:t>
        </w:r>
      </w:smartTag>
      <w:r>
        <w:rPr>
          <w:rFonts w:ascii="Arial" w:hAnsi="Arial"/>
        </w:rPr>
        <w:t xml:space="preserve"> Sanitary /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South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  <w:r>
        <w:rPr>
          <w:rFonts w:ascii="Arial" w:hAnsi="Arial"/>
        </w:rPr>
        <w:t>........</w:t>
      </w:r>
      <w:r>
        <w:rPr>
          <w:rFonts w:ascii="Arial" w:hAnsi="Arial"/>
        </w:rPr>
        <w:tab/>
        <w:t>503-392-3438</w:t>
      </w:r>
    </w:p>
    <w:p w14:paraId="59F81ED6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Oceanside Sanitary Service / Zwald Transport ...........................</w:t>
      </w:r>
      <w:r>
        <w:rPr>
          <w:rFonts w:ascii="Arial" w:hAnsi="Arial"/>
        </w:rPr>
        <w:tab/>
        <w:t>503-842-1005</w:t>
      </w:r>
    </w:p>
    <w:p w14:paraId="1EC3D4E1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 xml:space="preserve">R Sanitary Service/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</w:rPr>
            <w:t>Bay City</w:t>
          </w:r>
        </w:smartTag>
      </w:smartTag>
      <w:r>
        <w:rPr>
          <w:rFonts w:ascii="Arial" w:hAnsi="Arial"/>
        </w:rPr>
        <w:t>; Garibaldi...........</w:t>
      </w:r>
      <w:r>
        <w:rPr>
          <w:rFonts w:ascii="Arial" w:hAnsi="Arial"/>
        </w:rPr>
        <w:tab/>
        <w:t>503-355-2522</w:t>
      </w:r>
    </w:p>
    <w:p w14:paraId="59CA8D1C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 xml:space="preserve">Western Oregon Waste/ </w:t>
      </w:r>
      <w:smartTag w:uri="urn:schemas-microsoft-com:office:smarttags" w:element="PlaceName">
        <w:r>
          <w:rPr>
            <w:rFonts w:ascii="Arial" w:hAnsi="Arial"/>
          </w:rPr>
          <w:t>North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Tillamook</w:t>
        </w:r>
      </w:smartTag>
      <w:r>
        <w:rPr>
          <w:rFonts w:ascii="Arial" w:hAnsi="Arial"/>
        </w:rPr>
        <w:t xml:space="preserve"> County…. Warrenton. office</w:t>
      </w:r>
      <w:r>
        <w:rPr>
          <w:rFonts w:ascii="Arial" w:hAnsi="Arial"/>
        </w:rPr>
        <w:tab/>
        <w:t>503-861-0591</w:t>
      </w:r>
    </w:p>
    <w:p w14:paraId="4A944F0D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City Sanitary Service/ Tillamook......................</w:t>
      </w:r>
      <w:r>
        <w:rPr>
          <w:rFonts w:ascii="Arial" w:hAnsi="Arial"/>
        </w:rPr>
        <w:tab/>
        <w:t>503-842-6262</w:t>
      </w:r>
    </w:p>
    <w:p w14:paraId="36A9846F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</w:p>
    <w:p w14:paraId="204A6095" w14:textId="77777777" w:rsidR="000B5AEA" w:rsidRDefault="000B5AEA" w:rsidP="000B5AEA">
      <w:pPr>
        <w:pStyle w:val="Heading1"/>
      </w:pPr>
      <w:r>
        <w:t>Appropriate City or Public Works Agency</w:t>
      </w:r>
    </w:p>
    <w:p w14:paraId="6067E7D4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Manzanita Public Works…................................</w:t>
      </w:r>
      <w:r>
        <w:rPr>
          <w:rFonts w:ascii="Arial" w:hAnsi="Arial"/>
        </w:rPr>
        <w:tab/>
        <w:t>503-368-5347</w:t>
      </w:r>
    </w:p>
    <w:p w14:paraId="0D359699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Nehalem Public Works………….......................</w:t>
      </w:r>
      <w:r>
        <w:rPr>
          <w:rFonts w:ascii="Arial" w:hAnsi="Arial"/>
        </w:rPr>
        <w:tab/>
        <w:t>503-368-5627</w:t>
      </w:r>
    </w:p>
    <w:p w14:paraId="5BDF123E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Bay City Public Works…………………………......................</w:t>
      </w:r>
      <w:r>
        <w:rPr>
          <w:rFonts w:ascii="Arial" w:hAnsi="Arial"/>
        </w:rPr>
        <w:tab/>
        <w:t>503-377-4121</w:t>
      </w:r>
    </w:p>
    <w:p w14:paraId="17CBCA3D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Rockaway Beach Public Works…..................................</w:t>
      </w:r>
      <w:r>
        <w:rPr>
          <w:rFonts w:ascii="Arial" w:hAnsi="Arial"/>
        </w:rPr>
        <w:tab/>
        <w:t>503-355-2982.or.355-2291</w:t>
      </w:r>
    </w:p>
    <w:p w14:paraId="001A475A" w14:textId="77777777" w:rsidR="000B5AEA" w:rsidRDefault="000B5AEA" w:rsidP="000B5AEA">
      <w:pPr>
        <w:numPr>
          <w:ilvl w:val="0"/>
          <w:numId w:val="5"/>
        </w:numPr>
        <w:tabs>
          <w:tab w:val="left" w:pos="-1080"/>
          <w:tab w:val="left" w:pos="0"/>
          <w:tab w:val="left" w:pos="450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Tillamook City Public Works..................................</w:t>
      </w:r>
      <w:r>
        <w:rPr>
          <w:rFonts w:ascii="Arial" w:hAnsi="Arial"/>
        </w:rPr>
        <w:tab/>
        <w:t>503-842-2343...or.842-2472</w:t>
      </w:r>
    </w:p>
    <w:p w14:paraId="0B2FFC39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52"/>
        </w:rPr>
        <w:t>Note:</w:t>
      </w:r>
    </w:p>
    <w:p w14:paraId="4AEBD6D9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 "long term" closures </w:t>
      </w:r>
      <w:r>
        <w:rPr>
          <w:rFonts w:ascii="Arial" w:hAnsi="Arial"/>
          <w:b/>
          <w:sz w:val="28"/>
          <w:u w:val="single"/>
        </w:rPr>
        <w:t>only</w:t>
      </w:r>
      <w:r>
        <w:rPr>
          <w:rFonts w:ascii="Arial" w:hAnsi="Arial"/>
          <w:b/>
          <w:sz w:val="28"/>
        </w:rPr>
        <w:t xml:space="preserve"> [more than three days] </w:t>
      </w:r>
    </w:p>
    <w:p w14:paraId="549E1744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The following shall be notified in addition to the above:</w:t>
      </w:r>
    </w:p>
    <w:p w14:paraId="4FEF7175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HEADLIGHT HERALD.........................</w:t>
      </w:r>
      <w:r>
        <w:rPr>
          <w:rFonts w:ascii="Arial" w:hAnsi="Arial"/>
          <w:sz w:val="24"/>
        </w:rPr>
        <w:tab/>
        <w:t>503-842-7535</w:t>
      </w:r>
    </w:p>
    <w:p w14:paraId="2FE0629B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</w:p>
    <w:p w14:paraId="4E33AAA0" w14:textId="77777777" w:rsidR="000B5AEA" w:rsidRDefault="000B5AEA" w:rsidP="000B5AEA">
      <w:pPr>
        <w:pStyle w:val="BodyText"/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</w:pPr>
      <w:smartTag w:uri="urn:schemas-microsoft-com:office:smarttags" w:element="place"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Name">
          <w:r>
            <w:t>COMMUNICATION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WILL NOTIFY THE FOLLOWING:</w:t>
      </w:r>
    </w:p>
    <w:p w14:paraId="2F259F8E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</w:p>
    <w:p w14:paraId="5166E5D9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Tillamook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County</w:t>
          </w:r>
        </w:smartTag>
      </w:smartTag>
      <w:r>
        <w:rPr>
          <w:rFonts w:ascii="Arial" w:hAnsi="Arial"/>
        </w:rPr>
        <w:t xml:space="preserve"> Sheriff.................................</w:t>
      </w:r>
      <w:r>
        <w:rPr>
          <w:rFonts w:ascii="Arial" w:hAnsi="Arial"/>
        </w:rPr>
        <w:tab/>
        <w:t>503-842-2561</w:t>
      </w:r>
    </w:p>
    <w:p w14:paraId="738C98CF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Oregon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State</w:t>
          </w:r>
        </w:smartTag>
      </w:smartTag>
      <w:r>
        <w:rPr>
          <w:rFonts w:ascii="Arial" w:hAnsi="Arial"/>
        </w:rPr>
        <w:t xml:space="preserve"> Police........................................</w:t>
      </w:r>
      <w:r>
        <w:rPr>
          <w:rFonts w:ascii="Arial" w:hAnsi="Arial"/>
        </w:rPr>
        <w:tab/>
        <w:t>503-842-4433</w:t>
      </w:r>
    </w:p>
    <w:p w14:paraId="73CF3B60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Office of Emergency Management..................</w:t>
      </w:r>
      <w:r>
        <w:rPr>
          <w:rFonts w:ascii="Arial" w:hAnsi="Arial"/>
        </w:rPr>
        <w:tab/>
        <w:t>503-842-3412</w:t>
      </w:r>
    </w:p>
    <w:p w14:paraId="7025CD94" w14:textId="77777777" w:rsidR="000B5AEA" w:rsidRDefault="000B5AEA" w:rsidP="000B5AEA">
      <w:pPr>
        <w:pStyle w:val="Heading1"/>
        <w:tabs>
          <w:tab w:val="left" w:pos="864"/>
        </w:tabs>
      </w:pPr>
    </w:p>
    <w:p w14:paraId="754CA2C5" w14:textId="77777777" w:rsidR="000B5AEA" w:rsidRDefault="000B5AEA" w:rsidP="000B5AEA">
      <w:pPr>
        <w:pStyle w:val="Heading1"/>
        <w:tabs>
          <w:tab w:val="left" w:pos="864"/>
        </w:tabs>
      </w:pPr>
      <w:r>
        <w:t>Appropriate Fire Departments</w:t>
      </w:r>
    </w:p>
    <w:p w14:paraId="180D5116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</w:rPr>
            <w:t>Bay City</w:t>
          </w:r>
        </w:smartTag>
      </w:smartTag>
      <w:r>
        <w:rPr>
          <w:rFonts w:ascii="Arial" w:hAnsi="Arial"/>
        </w:rPr>
        <w:t>.....................................................................</w:t>
      </w:r>
      <w:r>
        <w:rPr>
          <w:rFonts w:ascii="Arial" w:hAnsi="Arial"/>
        </w:rPr>
        <w:tab/>
        <w:t>503-377-2288</w:t>
      </w:r>
    </w:p>
    <w:p w14:paraId="51EC73A9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Garibaldi.........................................................</w:t>
      </w:r>
      <w:r>
        <w:rPr>
          <w:rFonts w:ascii="Arial" w:hAnsi="Arial"/>
        </w:rPr>
        <w:tab/>
        <w:t>503-842-2127</w:t>
      </w:r>
    </w:p>
    <w:p w14:paraId="771DFCD9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Nehalem Bay Fire &amp; Rescue.........................................................</w:t>
      </w:r>
      <w:r>
        <w:rPr>
          <w:rFonts w:ascii="Arial" w:hAnsi="Arial"/>
        </w:rPr>
        <w:tab/>
        <w:t>503-368-6800</w:t>
      </w:r>
    </w:p>
    <w:p w14:paraId="547A0498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Nestucca Rural South of Sandlake Jct............</w:t>
      </w:r>
      <w:r>
        <w:rPr>
          <w:rFonts w:ascii="Arial" w:hAnsi="Arial"/>
        </w:rPr>
        <w:tab/>
        <w:t>503-392-3313</w:t>
      </w:r>
    </w:p>
    <w:p w14:paraId="680F2D7B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</w:rPr>
            <w:t>Rockaway</w:t>
          </w:r>
        </w:smartTag>
        <w:r>
          <w:rPr>
            <w:rFonts w:ascii="Arial" w:hAnsi="Arial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</w:rPr>
            <w:t>Beach</w:t>
          </w:r>
        </w:smartTag>
      </w:smartTag>
      <w:r>
        <w:rPr>
          <w:rFonts w:ascii="Arial" w:hAnsi="Arial"/>
        </w:rPr>
        <w:t>..............................................</w:t>
      </w:r>
      <w:r>
        <w:rPr>
          <w:rFonts w:ascii="Arial" w:hAnsi="Arial"/>
        </w:rPr>
        <w:tab/>
        <w:t>503-355-2291</w:t>
      </w:r>
    </w:p>
    <w:p w14:paraId="2950C7F6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Tillamook...........................................................</w:t>
      </w:r>
      <w:r>
        <w:rPr>
          <w:rFonts w:ascii="Arial" w:hAnsi="Arial"/>
        </w:rPr>
        <w:tab/>
        <w:t>503-842-7587</w:t>
      </w:r>
    </w:p>
    <w:p w14:paraId="1B140103" w14:textId="77777777" w:rsidR="000B5AEA" w:rsidRDefault="000B5AEA" w:rsidP="000B5AEA">
      <w:pPr>
        <w:numPr>
          <w:ilvl w:val="0"/>
          <w:numId w:val="6"/>
        </w:num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  <w:r>
        <w:rPr>
          <w:rFonts w:ascii="Arial" w:hAnsi="Arial"/>
        </w:rPr>
        <w:t>Wheeler....................................................................</w:t>
      </w:r>
      <w:r>
        <w:rPr>
          <w:rFonts w:ascii="Arial" w:hAnsi="Arial"/>
        </w:rPr>
        <w:tab/>
        <w:t>503-368-5767</w:t>
      </w:r>
    </w:p>
    <w:p w14:paraId="69777EFE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</w:rPr>
      </w:pPr>
    </w:p>
    <w:p w14:paraId="379FF910" w14:textId="1EE2BD3F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  <w:b/>
          <w:sz w:val="16"/>
        </w:rPr>
      </w:pPr>
      <w:r w:rsidRPr="000A280A">
        <w:rPr>
          <w:rFonts w:ascii="Arial" w:hAnsi="Arial"/>
          <w:b/>
          <w:sz w:val="16"/>
        </w:rPr>
        <w:t>G:</w:t>
      </w:r>
      <w:r>
        <w:rPr>
          <w:rFonts w:ascii="Arial" w:hAnsi="Arial"/>
          <w:b/>
          <w:sz w:val="16"/>
        </w:rPr>
        <w:t xml:space="preserve"> ADMINISTRATION</w:t>
      </w:r>
      <w:r w:rsidRPr="000A280A">
        <w:rPr>
          <w:rFonts w:ascii="Arial" w:hAnsi="Arial"/>
          <w:b/>
          <w:sz w:val="16"/>
        </w:rPr>
        <w:t>\FORMS\ENGEERING</w:t>
      </w:r>
      <w:r>
        <w:rPr>
          <w:rFonts w:ascii="Arial" w:hAnsi="Arial"/>
          <w:b/>
          <w:sz w:val="16"/>
        </w:rPr>
        <w:t xml:space="preserve"> JANUARY 2024</w:t>
      </w:r>
    </w:p>
    <w:p w14:paraId="0F22BD92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  <w:b/>
          <w:sz w:val="16"/>
        </w:rPr>
      </w:pPr>
    </w:p>
    <w:p w14:paraId="42CF4CF3" w14:textId="77777777" w:rsid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rPr>
          <w:rFonts w:ascii="Arial" w:hAnsi="Arial"/>
          <w:b/>
          <w:sz w:val="16"/>
        </w:rPr>
      </w:pPr>
    </w:p>
    <w:p w14:paraId="177D18F3" w14:textId="77777777" w:rsidR="000B5AEA" w:rsidRPr="000B5AEA" w:rsidRDefault="000B5AEA" w:rsidP="000B5AEA">
      <w:pPr>
        <w:tabs>
          <w:tab w:val="left" w:pos="-1080"/>
          <w:tab w:val="left" w:pos="0"/>
          <w:tab w:val="left" w:pos="450"/>
          <w:tab w:val="left" w:pos="864"/>
          <w:tab w:val="left" w:pos="3600"/>
          <w:tab w:val="left" w:pos="4104"/>
          <w:tab w:val="left" w:pos="4176"/>
          <w:tab w:val="left" w:pos="4320"/>
          <w:tab w:val="right" w:leader="dot" w:pos="8640"/>
        </w:tabs>
        <w:jc w:val="center"/>
        <w:rPr>
          <w:b/>
          <w:sz w:val="40"/>
        </w:rPr>
      </w:pPr>
      <w:r w:rsidRPr="000B5AEA">
        <w:rPr>
          <w:b/>
          <w:sz w:val="40"/>
        </w:rPr>
        <w:t>2 of 2</w:t>
      </w:r>
    </w:p>
    <w:sectPr w:rsidR="000B5AEA" w:rsidRPr="000B5AEA" w:rsidSect="00F02A81">
      <w:footerReference w:type="default" r:id="rId13"/>
      <w:type w:val="continuous"/>
      <w:pgSz w:w="12240" w:h="15840"/>
      <w:pgMar w:top="720" w:right="720" w:bottom="720" w:left="720" w:header="720" w:footer="3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A84D" w14:textId="77777777" w:rsidR="00F90E77" w:rsidRDefault="00F90E77">
      <w:r>
        <w:separator/>
      </w:r>
    </w:p>
  </w:endnote>
  <w:endnote w:type="continuationSeparator" w:id="0">
    <w:p w14:paraId="2D1E29D5" w14:textId="77777777" w:rsidR="00F90E77" w:rsidRDefault="00F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E605" w14:textId="0F3A0F08" w:rsidR="002B04B7" w:rsidRDefault="00B00558" w:rsidP="002B04B7">
    <w:pPr>
      <w:pStyle w:val="Footer"/>
      <w:jc w:val="center"/>
      <w:rPr>
        <w:color w:val="0000FF"/>
      </w:rPr>
    </w:pPr>
    <w:r>
      <w:rPr>
        <w:color w:val="0000FF"/>
      </w:rPr>
      <w:t>Application</w:t>
    </w:r>
    <w:r w:rsidR="00314DE6">
      <w:rPr>
        <w:color w:val="0000FF"/>
      </w:rPr>
      <w:t xml:space="preserve"> for Road Closure by Others</w:t>
    </w:r>
  </w:p>
  <w:p w14:paraId="619C8FB0" w14:textId="620F6847" w:rsidR="002B04B7" w:rsidRDefault="00AD6393" w:rsidP="002B04B7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2B3A33">
      <w:rPr>
        <w:rStyle w:val="PageNumber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7FAD" w14:textId="77777777" w:rsidR="002B3A33" w:rsidRDefault="002B3A33" w:rsidP="002B3A33">
    <w:pPr>
      <w:pStyle w:val="Footer"/>
      <w:jc w:val="center"/>
      <w:rPr>
        <w:color w:val="0000FF"/>
      </w:rPr>
    </w:pPr>
    <w:r>
      <w:rPr>
        <w:color w:val="0000FF"/>
      </w:rPr>
      <w:t>Short Term Rental On-Street Parking Verification Application; Version 2</w:t>
    </w:r>
  </w:p>
  <w:p w14:paraId="7927E257" w14:textId="77777777" w:rsidR="002B3A33" w:rsidRDefault="002B3A33" w:rsidP="002B3A33">
    <w:pPr>
      <w:pStyle w:val="Footer"/>
      <w:jc w:val="cen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14:paraId="482C81C9" w14:textId="77777777" w:rsidR="007C554F" w:rsidRDefault="007C554F" w:rsidP="002C7E3C">
    <w:pPr>
      <w:pStyle w:val="Footer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0DA0" w14:textId="77777777" w:rsidR="00F90E77" w:rsidRDefault="00F90E77">
      <w:r>
        <w:separator/>
      </w:r>
    </w:p>
  </w:footnote>
  <w:footnote w:type="continuationSeparator" w:id="0">
    <w:p w14:paraId="7A1E0D98" w14:textId="77777777" w:rsidR="00F90E77" w:rsidRDefault="00F9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32D9" w14:textId="77777777" w:rsidR="00D03A5D" w:rsidRDefault="00D03A5D">
    <w:pPr>
      <w:pStyle w:val="BodyText"/>
      <w:spacing w:line="14" w:lineRule="auto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B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1F93F12"/>
    <w:multiLevelType w:val="multilevel"/>
    <w:tmpl w:val="A1ACAA64"/>
    <w:lvl w:ilvl="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3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431E1C"/>
    <w:multiLevelType w:val="hybridMultilevel"/>
    <w:tmpl w:val="A9B4CC4C"/>
    <w:lvl w:ilvl="0" w:tplc="F9E4261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A72AE84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88E8B2C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94A6E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8B1637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80AE19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D8B2B73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775EAB8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D62A8C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A09659B"/>
    <w:multiLevelType w:val="hybridMultilevel"/>
    <w:tmpl w:val="4C8620A4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90008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0CE01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A179B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7A2C46C1"/>
    <w:multiLevelType w:val="hybridMultilevel"/>
    <w:tmpl w:val="04048826"/>
    <w:lvl w:ilvl="0" w:tplc="50A2D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C59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98948132">
    <w:abstractNumId w:val="7"/>
  </w:num>
  <w:num w:numId="2" w16cid:durableId="1629970484">
    <w:abstractNumId w:val="2"/>
  </w:num>
  <w:num w:numId="3" w16cid:durableId="782769038">
    <w:abstractNumId w:val="1"/>
  </w:num>
  <w:num w:numId="4" w16cid:durableId="566841673">
    <w:abstractNumId w:val="3"/>
  </w:num>
  <w:num w:numId="5" w16cid:durableId="613901276">
    <w:abstractNumId w:val="8"/>
  </w:num>
  <w:num w:numId="6" w16cid:durableId="450787480">
    <w:abstractNumId w:val="6"/>
  </w:num>
  <w:num w:numId="7" w16cid:durableId="1129014901">
    <w:abstractNumId w:val="4"/>
  </w:num>
  <w:num w:numId="8" w16cid:durableId="438642742">
    <w:abstractNumId w:val="5"/>
  </w:num>
  <w:num w:numId="9" w16cid:durableId="151961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07"/>
    <w:rsid w:val="0000006B"/>
    <w:rsid w:val="00002B0B"/>
    <w:rsid w:val="000074C2"/>
    <w:rsid w:val="00012FA2"/>
    <w:rsid w:val="00016EE1"/>
    <w:rsid w:val="00022D3D"/>
    <w:rsid w:val="00036DF8"/>
    <w:rsid w:val="00047974"/>
    <w:rsid w:val="00056D66"/>
    <w:rsid w:val="00060335"/>
    <w:rsid w:val="00077F23"/>
    <w:rsid w:val="000811AD"/>
    <w:rsid w:val="00093692"/>
    <w:rsid w:val="00095439"/>
    <w:rsid w:val="000A2D00"/>
    <w:rsid w:val="000A5B42"/>
    <w:rsid w:val="000B5AEA"/>
    <w:rsid w:val="000C1573"/>
    <w:rsid w:val="000F33DA"/>
    <w:rsid w:val="00112C57"/>
    <w:rsid w:val="001219A8"/>
    <w:rsid w:val="00144684"/>
    <w:rsid w:val="00145216"/>
    <w:rsid w:val="00157D73"/>
    <w:rsid w:val="0016417C"/>
    <w:rsid w:val="00196EDF"/>
    <w:rsid w:val="001A0ADC"/>
    <w:rsid w:val="001B4F07"/>
    <w:rsid w:val="001C55C8"/>
    <w:rsid w:val="001D2A4B"/>
    <w:rsid w:val="001E492C"/>
    <w:rsid w:val="001E5923"/>
    <w:rsid w:val="001F098F"/>
    <w:rsid w:val="001F6571"/>
    <w:rsid w:val="002129EA"/>
    <w:rsid w:val="00226C70"/>
    <w:rsid w:val="002313C6"/>
    <w:rsid w:val="00232FF1"/>
    <w:rsid w:val="00233294"/>
    <w:rsid w:val="00260161"/>
    <w:rsid w:val="002760D4"/>
    <w:rsid w:val="002853D5"/>
    <w:rsid w:val="002A0CF8"/>
    <w:rsid w:val="002B04B7"/>
    <w:rsid w:val="002B3A33"/>
    <w:rsid w:val="002C3386"/>
    <w:rsid w:val="002C7E3C"/>
    <w:rsid w:val="002E4393"/>
    <w:rsid w:val="002E6E87"/>
    <w:rsid w:val="002F2691"/>
    <w:rsid w:val="002F2F15"/>
    <w:rsid w:val="002F2F25"/>
    <w:rsid w:val="00314DE6"/>
    <w:rsid w:val="00324B5B"/>
    <w:rsid w:val="00335E4C"/>
    <w:rsid w:val="00336F64"/>
    <w:rsid w:val="0033790F"/>
    <w:rsid w:val="003507EB"/>
    <w:rsid w:val="00362A7B"/>
    <w:rsid w:val="003A5D62"/>
    <w:rsid w:val="003A7AB3"/>
    <w:rsid w:val="003F1272"/>
    <w:rsid w:val="0040041C"/>
    <w:rsid w:val="00412E7F"/>
    <w:rsid w:val="0042189E"/>
    <w:rsid w:val="00422307"/>
    <w:rsid w:val="00431DBC"/>
    <w:rsid w:val="004533D5"/>
    <w:rsid w:val="0045722C"/>
    <w:rsid w:val="00461645"/>
    <w:rsid w:val="00473540"/>
    <w:rsid w:val="0047729B"/>
    <w:rsid w:val="00481A67"/>
    <w:rsid w:val="00483A40"/>
    <w:rsid w:val="004A7DA6"/>
    <w:rsid w:val="004B09D7"/>
    <w:rsid w:val="004B2890"/>
    <w:rsid w:val="004C11B0"/>
    <w:rsid w:val="004C5FC2"/>
    <w:rsid w:val="004E6022"/>
    <w:rsid w:val="004F7B9C"/>
    <w:rsid w:val="00512B76"/>
    <w:rsid w:val="00514D3C"/>
    <w:rsid w:val="00515FC1"/>
    <w:rsid w:val="00517668"/>
    <w:rsid w:val="00520697"/>
    <w:rsid w:val="00551355"/>
    <w:rsid w:val="0055256C"/>
    <w:rsid w:val="0056053D"/>
    <w:rsid w:val="00561F06"/>
    <w:rsid w:val="0057703F"/>
    <w:rsid w:val="0058470F"/>
    <w:rsid w:val="00584AD6"/>
    <w:rsid w:val="005A3EF8"/>
    <w:rsid w:val="005B2D7C"/>
    <w:rsid w:val="005C4A28"/>
    <w:rsid w:val="005D7399"/>
    <w:rsid w:val="005F2D50"/>
    <w:rsid w:val="00604182"/>
    <w:rsid w:val="00604775"/>
    <w:rsid w:val="00605FA2"/>
    <w:rsid w:val="006129BD"/>
    <w:rsid w:val="0061351D"/>
    <w:rsid w:val="00637A98"/>
    <w:rsid w:val="00637CCE"/>
    <w:rsid w:val="00661391"/>
    <w:rsid w:val="0066225B"/>
    <w:rsid w:val="00690EB7"/>
    <w:rsid w:val="006B7362"/>
    <w:rsid w:val="006C12C2"/>
    <w:rsid w:val="006D17AA"/>
    <w:rsid w:val="0070363F"/>
    <w:rsid w:val="00725492"/>
    <w:rsid w:val="007275C9"/>
    <w:rsid w:val="007339F3"/>
    <w:rsid w:val="00740D45"/>
    <w:rsid w:val="00755213"/>
    <w:rsid w:val="007636D0"/>
    <w:rsid w:val="00770BD9"/>
    <w:rsid w:val="00771650"/>
    <w:rsid w:val="007722CD"/>
    <w:rsid w:val="007857FF"/>
    <w:rsid w:val="00786275"/>
    <w:rsid w:val="007943BE"/>
    <w:rsid w:val="00795E33"/>
    <w:rsid w:val="007B20F6"/>
    <w:rsid w:val="007C0AAB"/>
    <w:rsid w:val="007C554F"/>
    <w:rsid w:val="007F0F27"/>
    <w:rsid w:val="007F77CC"/>
    <w:rsid w:val="00803963"/>
    <w:rsid w:val="00804E9D"/>
    <w:rsid w:val="00812B42"/>
    <w:rsid w:val="008169A6"/>
    <w:rsid w:val="00823B2C"/>
    <w:rsid w:val="00842BC4"/>
    <w:rsid w:val="008601C8"/>
    <w:rsid w:val="00862515"/>
    <w:rsid w:val="00880C86"/>
    <w:rsid w:val="00883EAD"/>
    <w:rsid w:val="00886248"/>
    <w:rsid w:val="00887DBE"/>
    <w:rsid w:val="008939D2"/>
    <w:rsid w:val="0089486E"/>
    <w:rsid w:val="008A27BD"/>
    <w:rsid w:val="008A4DDA"/>
    <w:rsid w:val="008B046A"/>
    <w:rsid w:val="008B3D5A"/>
    <w:rsid w:val="008B5119"/>
    <w:rsid w:val="008B7538"/>
    <w:rsid w:val="008C3B72"/>
    <w:rsid w:val="008C437C"/>
    <w:rsid w:val="008C5C7E"/>
    <w:rsid w:val="008F331B"/>
    <w:rsid w:val="0090671C"/>
    <w:rsid w:val="009109D6"/>
    <w:rsid w:val="009111A1"/>
    <w:rsid w:val="0091297B"/>
    <w:rsid w:val="00913D4F"/>
    <w:rsid w:val="00926237"/>
    <w:rsid w:val="0093228B"/>
    <w:rsid w:val="0094426B"/>
    <w:rsid w:val="009571D0"/>
    <w:rsid w:val="009747CE"/>
    <w:rsid w:val="00984031"/>
    <w:rsid w:val="009850F0"/>
    <w:rsid w:val="00992FF2"/>
    <w:rsid w:val="009B4AD1"/>
    <w:rsid w:val="009E2241"/>
    <w:rsid w:val="009F0846"/>
    <w:rsid w:val="009F4096"/>
    <w:rsid w:val="009F4D3B"/>
    <w:rsid w:val="00A02373"/>
    <w:rsid w:val="00A10748"/>
    <w:rsid w:val="00A22579"/>
    <w:rsid w:val="00A2544B"/>
    <w:rsid w:val="00A27EAD"/>
    <w:rsid w:val="00A30256"/>
    <w:rsid w:val="00A3256E"/>
    <w:rsid w:val="00A40F91"/>
    <w:rsid w:val="00A41E6E"/>
    <w:rsid w:val="00A64A5F"/>
    <w:rsid w:val="00A70D89"/>
    <w:rsid w:val="00A8374C"/>
    <w:rsid w:val="00A83B36"/>
    <w:rsid w:val="00A94F03"/>
    <w:rsid w:val="00A96DF5"/>
    <w:rsid w:val="00AA0C24"/>
    <w:rsid w:val="00AD3656"/>
    <w:rsid w:val="00AD6393"/>
    <w:rsid w:val="00AD6EAA"/>
    <w:rsid w:val="00AE2C0C"/>
    <w:rsid w:val="00AE3560"/>
    <w:rsid w:val="00AF0E82"/>
    <w:rsid w:val="00B00558"/>
    <w:rsid w:val="00B008AF"/>
    <w:rsid w:val="00B10B05"/>
    <w:rsid w:val="00B56323"/>
    <w:rsid w:val="00B72BF7"/>
    <w:rsid w:val="00B7661F"/>
    <w:rsid w:val="00B84656"/>
    <w:rsid w:val="00B864C3"/>
    <w:rsid w:val="00BA169D"/>
    <w:rsid w:val="00BB0215"/>
    <w:rsid w:val="00BD5DB0"/>
    <w:rsid w:val="00BE268A"/>
    <w:rsid w:val="00C01503"/>
    <w:rsid w:val="00C050B7"/>
    <w:rsid w:val="00C20F2E"/>
    <w:rsid w:val="00C220A0"/>
    <w:rsid w:val="00C22496"/>
    <w:rsid w:val="00C3449A"/>
    <w:rsid w:val="00C412F0"/>
    <w:rsid w:val="00C44C94"/>
    <w:rsid w:val="00C45711"/>
    <w:rsid w:val="00C51320"/>
    <w:rsid w:val="00C51D17"/>
    <w:rsid w:val="00C5224E"/>
    <w:rsid w:val="00C535E1"/>
    <w:rsid w:val="00C70243"/>
    <w:rsid w:val="00CB2187"/>
    <w:rsid w:val="00CC2B84"/>
    <w:rsid w:val="00CD3FC8"/>
    <w:rsid w:val="00D03A5D"/>
    <w:rsid w:val="00D07A8B"/>
    <w:rsid w:val="00D1554B"/>
    <w:rsid w:val="00D201E9"/>
    <w:rsid w:val="00D20F3B"/>
    <w:rsid w:val="00D22BF5"/>
    <w:rsid w:val="00D42A1F"/>
    <w:rsid w:val="00D45715"/>
    <w:rsid w:val="00D73507"/>
    <w:rsid w:val="00D74F1F"/>
    <w:rsid w:val="00D9000C"/>
    <w:rsid w:val="00DA1C99"/>
    <w:rsid w:val="00DA7F8C"/>
    <w:rsid w:val="00DD5379"/>
    <w:rsid w:val="00DE0B8F"/>
    <w:rsid w:val="00DE0C7E"/>
    <w:rsid w:val="00DE3100"/>
    <w:rsid w:val="00DE5DE8"/>
    <w:rsid w:val="00DE6232"/>
    <w:rsid w:val="00DE7686"/>
    <w:rsid w:val="00DF3EA9"/>
    <w:rsid w:val="00E073EB"/>
    <w:rsid w:val="00E203D0"/>
    <w:rsid w:val="00E211B8"/>
    <w:rsid w:val="00E317B5"/>
    <w:rsid w:val="00E4305C"/>
    <w:rsid w:val="00E604B8"/>
    <w:rsid w:val="00E61F86"/>
    <w:rsid w:val="00E92329"/>
    <w:rsid w:val="00E94EAF"/>
    <w:rsid w:val="00EC261E"/>
    <w:rsid w:val="00EF128B"/>
    <w:rsid w:val="00F02A81"/>
    <w:rsid w:val="00F13F9D"/>
    <w:rsid w:val="00F165A4"/>
    <w:rsid w:val="00F2110D"/>
    <w:rsid w:val="00F2233B"/>
    <w:rsid w:val="00F457F1"/>
    <w:rsid w:val="00F534A0"/>
    <w:rsid w:val="00F87843"/>
    <w:rsid w:val="00F90E77"/>
    <w:rsid w:val="00F944EC"/>
    <w:rsid w:val="00FB10F7"/>
    <w:rsid w:val="00FD5CE3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2"/>
    </o:shapelayout>
  </w:shapeDefaults>
  <w:decimalSymbol w:val="."/>
  <w:listSeparator w:val=","/>
  <w14:docId w14:val="5192D25B"/>
  <w15:chartTrackingRefBased/>
  <w15:docId w15:val="{7A1B72A3-4E3F-4210-9293-F7025E4F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0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21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002B0B"/>
    <w:rPr>
      <w:rFonts w:ascii="Palatino" w:hAnsi="Palatino"/>
      <w:sz w:val="24"/>
    </w:rPr>
  </w:style>
  <w:style w:type="character" w:customStyle="1" w:styleId="bqquotelink2">
    <w:name w:val="bqquotelink2"/>
    <w:rsid w:val="00324B5B"/>
    <w:rPr>
      <w:rFonts w:ascii="Helvetica" w:hAnsi="Helvetica" w:cs="Helvetica" w:hint="default"/>
      <w:sz w:val="30"/>
      <w:szCs w:val="30"/>
    </w:rPr>
  </w:style>
  <w:style w:type="paragraph" w:styleId="ListParagraph">
    <w:name w:val="List Paragraph"/>
    <w:basedOn w:val="Normal"/>
    <w:uiPriority w:val="34"/>
    <w:qFormat/>
    <w:rsid w:val="00324B5B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336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F64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45216"/>
  </w:style>
  <w:style w:type="table" w:styleId="TableGrid">
    <w:name w:val="Table Grid"/>
    <w:basedOn w:val="TableNormal"/>
    <w:rsid w:val="0077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s">
    <w:name w:val="Answers"/>
    <w:basedOn w:val="DefaultParagraphFont"/>
    <w:uiPriority w:val="1"/>
    <w:qFormat/>
    <w:locked/>
    <w:rsid w:val="004B2890"/>
    <w:rPr>
      <w:rFonts w:asciiTheme="minorHAnsi" w:hAnsiTheme="minorHAnsi"/>
      <w:color w:val="2F5496" w:themeColor="accent1" w:themeShade="BF"/>
      <w:sz w:val="22"/>
    </w:rPr>
  </w:style>
  <w:style w:type="paragraph" w:styleId="BodyText">
    <w:name w:val="Body Text"/>
    <w:basedOn w:val="Normal"/>
    <w:link w:val="BodyTextChar"/>
    <w:unhideWhenUsed/>
    <w:rsid w:val="008A27B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27BD"/>
  </w:style>
  <w:style w:type="paragraph" w:customStyle="1" w:styleId="TableParagraph">
    <w:name w:val="Table Paragraph"/>
    <w:basedOn w:val="Normal"/>
    <w:uiPriority w:val="1"/>
    <w:qFormat/>
    <w:rsid w:val="004533D5"/>
    <w:pPr>
      <w:widowControl w:val="0"/>
      <w:autoSpaceDE w:val="0"/>
      <w:autoSpaceDN w:val="0"/>
    </w:pPr>
    <w:rPr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rsid w:val="00F21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rsid w:val="00AD6393"/>
  </w:style>
  <w:style w:type="character" w:styleId="CommentReference">
    <w:name w:val="annotation reference"/>
    <w:basedOn w:val="DefaultParagraphFont"/>
    <w:rsid w:val="00913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3D4F"/>
  </w:style>
  <w:style w:type="character" w:customStyle="1" w:styleId="CommentTextChar">
    <w:name w:val="Comment Text Char"/>
    <w:basedOn w:val="DefaultParagraphFont"/>
    <w:link w:val="CommentText"/>
    <w:rsid w:val="00913D4F"/>
  </w:style>
  <w:style w:type="paragraph" w:styleId="CommentSubject">
    <w:name w:val="annotation subject"/>
    <w:basedOn w:val="CommentText"/>
    <w:next w:val="CommentText"/>
    <w:link w:val="CommentSubjectChar"/>
    <w:rsid w:val="0091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3D4F"/>
    <w:rPr>
      <w:b/>
      <w:bCs/>
    </w:rPr>
  </w:style>
  <w:style w:type="paragraph" w:styleId="BodyText2">
    <w:name w:val="Body Text 2"/>
    <w:basedOn w:val="Normal"/>
    <w:link w:val="BodyText2Char"/>
    <w:rsid w:val="000B5A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5AEA"/>
  </w:style>
  <w:style w:type="paragraph" w:styleId="BodyText3">
    <w:name w:val="Body Text 3"/>
    <w:basedOn w:val="Normal"/>
    <w:link w:val="BodyText3Char"/>
    <w:rsid w:val="000B5AE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B5AEA"/>
    <w:rPr>
      <w:sz w:val="16"/>
      <w:szCs w:val="16"/>
    </w:rPr>
  </w:style>
  <w:style w:type="paragraph" w:styleId="BodyTextIndent">
    <w:name w:val="Body Text Indent"/>
    <w:basedOn w:val="Normal"/>
    <w:link w:val="BodyTextIndentChar"/>
    <w:rsid w:val="000B5AE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B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wpermits@tillamookcounty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56CC-E0AD-4028-A330-9A7D88C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873</Words>
  <Characters>7068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County</vt:lpstr>
    </vt:vector>
  </TitlesOfParts>
  <Company>Tillamook County, Oregon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County</dc:title>
  <dc:subject/>
  <dc:creator>Tillamook county employee</dc:creator>
  <cp:keywords/>
  <cp:lastModifiedBy>Gregory Cickavage</cp:lastModifiedBy>
  <cp:revision>6</cp:revision>
  <cp:lastPrinted>2023-02-14T23:07:00Z</cp:lastPrinted>
  <dcterms:created xsi:type="dcterms:W3CDTF">2024-01-11T16:41:00Z</dcterms:created>
  <dcterms:modified xsi:type="dcterms:W3CDTF">2024-01-11T23:58:00Z</dcterms:modified>
</cp:coreProperties>
</file>